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熊取ブランド創造会議　様</w:t>
      </w:r>
    </w:p>
    <w:p>
      <w:pPr>
        <w:pStyle w:val="0"/>
        <w:ind w:left="3570" w:leftChars="17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3570" w:leftChars="170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3570" w:leftChars="1700" w:right="0" w:righ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（申請者）</w:t>
      </w:r>
    </w:p>
    <w:p>
      <w:pPr>
        <w:pStyle w:val="0"/>
        <w:ind w:left="3570" w:leftChars="1700" w:right="0" w:rightChars="0"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事業所在地</w:t>
      </w:r>
    </w:p>
    <w:p>
      <w:pPr>
        <w:pStyle w:val="0"/>
        <w:ind w:left="3570" w:leftChars="1700" w:right="0" w:rightChars="0"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事業所名</w:t>
      </w:r>
    </w:p>
    <w:p>
      <w:pPr>
        <w:pStyle w:val="0"/>
        <w:ind w:left="3570" w:leftChars="1700" w:right="0" w:rightChars="0"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代表者住所</w:t>
      </w:r>
    </w:p>
    <w:p>
      <w:pPr>
        <w:pStyle w:val="0"/>
        <w:ind w:left="3570" w:leftChars="1700" w:right="0" w:rightChars="0"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　　　　　　　　　　　　　　　　</w:t>
      </w:r>
      <w:r>
        <w:rPr>
          <w:rFonts w:hint="eastAsia" w:ascii="ＭＳ 明朝" w:hAnsi="ＭＳ 明朝" w:eastAsia="ＭＳ 明朝"/>
          <w:sz w:val="16"/>
        </w:rPr>
        <w:t>印</w:t>
      </w:r>
    </w:p>
    <w:p>
      <w:pPr>
        <w:pStyle w:val="0"/>
        <w:ind w:left="3570" w:leftChars="1700" w:right="0" w:rightChars="0"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ind w:left="3570" w:leftChars="1700" w:right="0" w:rightChars="0"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※代表者住所は、個人事業主の場合のみ記入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40"/>
        </w:rPr>
        <w:t>誓　約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私は、『くまとりやもん⤴』の認定申請にあたり、次に掲げる事項を誓約します。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１．暴力団排除条例（平成２４年条例第２６号）第２条第２号に規定する暴力団員又は</w:t>
      </w:r>
    </w:p>
    <w:p>
      <w:pPr>
        <w:pStyle w:val="0"/>
        <w:ind w:left="210" w:leftChars="10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同条第３号に規定する暴力団密接関係者に該当しません。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２．町税及び町債務の滞納はありません。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３．製造又は販売所を熊取町内に置いております。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４．他の特許・意匠登録など権利関係を侵害していません。また係争中ではありません。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/>
          <w:sz w:val="22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36</Words>
  <Characters>206</Characters>
  <Application>JUST Note</Application>
  <Lines>1</Lines>
  <Paragraphs>1</Paragraphs>
  <Company>Toshiba</Company>
  <CharactersWithSpaces>241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H25-020</dc:creator>
  <cp:lastModifiedBy>H29-006</cp:lastModifiedBy>
  <cp:lastPrinted>2020-07-22T02:35:50Z</cp:lastPrinted>
  <dcterms:created xsi:type="dcterms:W3CDTF">2017-01-23T01:06:00Z</dcterms:created>
  <dcterms:modified xsi:type="dcterms:W3CDTF">2020-07-22T02:35:42Z</dcterms:modified>
  <cp:revision>7</cp:revision>
</cp:coreProperties>
</file>