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-940435</wp:posOffset>
                </wp:positionH>
                <wp:positionV relativeFrom="paragraph">
                  <wp:posOffset>-624205</wp:posOffset>
                </wp:positionV>
                <wp:extent cx="4192270" cy="894715"/>
                <wp:effectExtent l="41910" t="287655" r="42545" b="28829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 rot="21120000">
                          <a:off x="0" y="0"/>
                          <a:ext cx="4192270" cy="89471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ﾎﾟｯﾌﾟ体" w:hAnsi="HGS創英角ﾎﾟｯﾌﾟ体" w:eastAsia="HGS創英角ﾎﾟｯﾌﾟ体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FFFF" w:themeColor="background1"/>
                                <w:sz w:val="72"/>
                              </w:rPr>
                              <w:t>運動と栄養で！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numCol="1">
                        <a:prstTxWarp prst="textArchDown">
                          <a:avLst>
                            <a:gd name="adj" fmla="val 1418211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9.15pt;mso-position-vertical-relative:text;mso-position-horizontal-relative:text;position:absolute;height:70.45pt;mso-wrap-distance-top:0pt;width:330.1pt;mso-wrap-distance-left:16pt;margin-left:-74.05pt;z-index:4;rotation:35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S創英角ﾎﾟｯﾌﾟ体" w:hAnsi="HGS創英角ﾎﾟｯﾌﾟ体" w:eastAsia="HGS創英角ﾎﾟｯﾌﾟ体"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FFFF" w:themeColor="background1"/>
                          <w:sz w:val="72"/>
                        </w:rPr>
                        <w:t>運動と栄養で！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-688340</wp:posOffset>
                </wp:positionH>
                <wp:positionV relativeFrom="paragraph">
                  <wp:posOffset>-569595</wp:posOffset>
                </wp:positionV>
                <wp:extent cx="3656965" cy="972820"/>
                <wp:effectExtent l="50800" t="250190" r="38100" b="1250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rot="21120000">
                          <a:off x="0" y="0"/>
                          <a:ext cx="3656965" cy="972820"/>
                        </a:xfrm>
                        <a:prstGeom prst="ellipseRibbon">
                          <a:avLst>
                            <a:gd name="adj1" fmla="val 30940"/>
                            <a:gd name="adj2" fmla="val 69578"/>
                            <a:gd name="adj3" fmla="val 12500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1"/>
                        </a:effectRef>
                        <a:fontRef idx="none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オブジェクト 0" style="mso-wrap-distance-right:16pt;mso-wrap-distance-bottom:0pt;margin-top:-44.85pt;mso-position-vertical-relative:text;mso-position-horizontal-relative:text;position:absolute;height:76.59pt;mso-wrap-distance-top:0pt;width:287.95pt;mso-wrap-distance-left:16pt;margin-left:-54.2pt;z-index:3;rotation:352;" o:spid="_x0000_s1027" o:allowincell="t" o:allowoverlap="t" filled="t" fillcolor="#c00000" stroked="t" strokecolor="#b46d32" strokeweight="2pt" o:spt="107" type="#_x0000_t107" adj="3286,6683,189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-648335</wp:posOffset>
                </wp:positionV>
                <wp:extent cx="7610475" cy="2085975"/>
                <wp:effectExtent l="64770" t="42545" r="78105" b="10033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610475" cy="2085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lt1"/>
                        </a:effectRef>
                        <a:fontRef idx="none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FFFFFF"/>
                                <w:w w:val="80"/>
                                <w:position w:val="6"/>
                                <w:sz w:val="96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FFFF"/>
                                <w:w w:val="80"/>
                                <w:position w:val="6"/>
                                <w:sz w:val="120"/>
                              </w:rPr>
                              <w:t>動けるカラダづくり講座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b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-51.05pt;mso-position-vertical-relative:text;mso-position-horizontal-relative:text;v-text-anchor:bottom;position:absolute;height:164.25pt;mso-wrap-distance-top:0pt;width:599.25pt;mso-wrap-distance-left:9pt;margin-left:-56.4pt;z-index:2;" o:spid="_x0000_s1028" o:allowincell="t" o:allowoverlap="t" filled="t" fillcolor="#f79646 [3209]" stroked="t" strokecolor="#ffffff [3201]" strokeweight="3pt" o:spt="202" type="#_x0000_t202">
                <v:fill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FFFFFF"/>
                          <w:w w:val="80"/>
                          <w:position w:val="6"/>
                          <w:sz w:val="96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FFFF"/>
                          <w:w w:val="80"/>
                          <w:position w:val="6"/>
                          <w:sz w:val="120"/>
                        </w:rPr>
                        <w:t>動けるカラダづくり講座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360" w:lineRule="auto"/>
        <w:contextualSpacing w:val="1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「食器洗いや掃除など日ごろしていることが、しづらくなってきた」「筋力・体力が落ちてきたので運動をはじめたいけど、何をすればいいのかわからない」「運動はしているけど効果が感じられない」と思っていませんか？</w:t>
      </w:r>
    </w:p>
    <w:p>
      <w:pPr>
        <w:pStyle w:val="0"/>
        <w:snapToGrid w:val="0"/>
        <w:spacing w:line="360" w:lineRule="auto"/>
        <w:ind w:firstLine="240" w:firstLineChars="100"/>
        <w:contextualSpacing w:val="1"/>
        <w:rPr>
          <w:rFonts w:hint="default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この機会に、今からできる</w:t>
      </w:r>
      <w:r>
        <w:rPr>
          <w:rFonts w:hint="eastAsia" w:ascii="HGP創英角ﾎﾟｯﾌﾟ体" w:hAnsi="HGP創英角ﾎﾟｯﾌﾟ体" w:eastAsia="HGP創英角ﾎﾟｯﾌﾟ体"/>
          <w:sz w:val="28"/>
        </w:rPr>
        <w:t>運動</w:t>
      </w:r>
      <w:r>
        <w:rPr>
          <w:rFonts w:hint="eastAsia" w:ascii="HG丸ｺﾞｼｯｸM-PRO" w:hAnsi="HG丸ｺﾞｼｯｸM-PRO" w:eastAsia="HG丸ｺﾞｼｯｸM-PRO"/>
          <w:sz w:val="28"/>
        </w:rPr>
        <w:t>と筋力</w:t>
      </w:r>
      <w:r>
        <w:rPr>
          <w:rFonts w:hint="eastAsia" w:ascii="HG丸ｺﾞｼｯｸM-PRO" w:hAnsi="HG丸ｺﾞｼｯｸM-PRO" w:eastAsia="HG丸ｺﾞｼｯｸM-PRO"/>
          <w:sz w:val="28"/>
        </w:rPr>
        <w:t>UP</w:t>
      </w:r>
      <w:r>
        <w:rPr>
          <w:rFonts w:hint="eastAsia" w:ascii="HG丸ｺﾞｼｯｸM-PRO" w:hAnsi="HG丸ｺﾞｼｯｸM-PRO" w:eastAsia="HG丸ｺﾞｼｯｸM-PRO"/>
          <w:sz w:val="28"/>
        </w:rPr>
        <w:t>のための</w:t>
      </w:r>
      <w:r>
        <w:rPr>
          <w:rFonts w:hint="eastAsia" w:ascii="HG創英角ﾎﾟｯﾌﾟ体" w:hAnsi="HG創英角ﾎﾟｯﾌﾟ体" w:eastAsia="HG創英角ﾎﾟｯﾌﾟ体"/>
          <w:sz w:val="28"/>
        </w:rPr>
        <w:t>お食事</w:t>
      </w:r>
      <w:r>
        <w:rPr>
          <w:rFonts w:hint="eastAsia" w:ascii="HG丸ｺﾞｼｯｸM-PRO" w:hAnsi="HG丸ｺﾞｼｯｸM-PRO" w:eastAsia="HG丸ｺﾞｼｯｸM-PRO"/>
          <w:sz w:val="28"/>
        </w:rPr>
        <w:t>について一緒に考えて、『動けるカラダづくり』をはじめましょう！</w:t>
      </w:r>
    </w:p>
    <w:p>
      <w:pPr>
        <w:pStyle w:val="0"/>
        <w:snapToGrid w:val="0"/>
        <w:spacing w:line="360" w:lineRule="auto"/>
        <w:ind w:firstLine="240" w:firstLineChars="100"/>
        <w:contextualSpacing w:val="1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margin">
                  <wp:posOffset>-234950</wp:posOffset>
                </wp:positionH>
                <wp:positionV relativeFrom="paragraph">
                  <wp:posOffset>251460</wp:posOffset>
                </wp:positionV>
                <wp:extent cx="6810375" cy="5061585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810375" cy="5061585"/>
                        </a:xfrm>
                        <a:prstGeom prst="roundRect">
                          <a:avLst>
                            <a:gd name="adj" fmla="val 8438"/>
                          </a:avLst>
                        </a:prstGeom>
                        <a:solidFill>
                          <a:srgbClr val="FFFFBE"/>
                        </a:solidFill>
                        <a:ln w="38100" cmpd="sng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contextualSpacing w:val="1"/>
                              <w:jc w:val="lef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実施日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令和７年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  <w:t>７月３０日（水）午後２：００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  <w:t>～４：００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contextualSpacing w:val="1"/>
                              <w:jc w:val="left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contextualSpacing w:val="1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場　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熊取ふれあいセンター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階　研修室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contextualSpacing w:val="1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contextualSpacing w:val="1"/>
                              <w:jc w:val="left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内　容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◆今からできる！筋力アップ運動実技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firstLine="1680" w:firstLineChars="600"/>
                              <w:contextualSpacing w:val="1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・体組成計によるチェック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firstLine="1680" w:firstLineChars="600"/>
                              <w:contextualSpacing w:val="1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・自宅でもできるトレーニングの実施　など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firstLine="1680" w:firstLineChars="600"/>
                              <w:contextualSpacing w:val="1"/>
                              <w:jc w:val="left"/>
                              <w:rPr>
                                <w:rFonts w:hint="default"/>
                                <w:sz w:val="6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Chars="0" w:firstLine="0" w:firstLineChars="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講師：　健康運動指導士　大谷　恵子　先生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Chars="0" w:firstLine="0" w:firstLineChars="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Chars="0" w:firstLine="0" w:firstLineChars="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◆量とバランスで筋力アップに効く食事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="0" w:leftChars="0" w:firstLine="1560" w:firstLineChars="65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・日ごろの食事チェック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="0" w:leftChars="0" w:firstLine="1560" w:firstLineChars="65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・１日に食べる量の目安を知る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="0" w:leftChars="0" w:firstLine="420" w:firstLineChars="70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6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="0" w:leftChars="0" w:firstLine="0" w:firstLineChars="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　　　　　　　講師：健康・いきいき高齢課　管理栄養士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Chars="0" w:firstLine="0" w:firstLineChars="0"/>
                              <w:contextualSpacing w:val="1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Chars="0" w:firstLine="0" w:firstLineChars="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定　員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３０名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ouble" w:color="auto"/>
                              </w:rPr>
                              <w:t>申込期間：７月１４日（月）～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oub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double" w:color="auto"/>
                              </w:rPr>
                              <w:t>２５日（金）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Chars="0" w:firstLine="0" w:firstLineChars="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  <w:u w:val="none" w:color="auto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  <w:u w:val="none" w:color="auto"/>
                              </w:rPr>
                              <w:t>土日祝除く　定員になり次第締切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Chars="0" w:firstLine="0" w:firstLineChars="0"/>
                              <w:contextualSpacing w:val="1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Chars="0" w:firstLine="0" w:firstLineChars="0"/>
                              <w:contextualSpacing w:val="1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持ち物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水筒、タオル、体操しやすい服装、上靴、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1"/>
                                <w:w w:val="73"/>
                                <w:sz w:val="24"/>
                                <w:fitText w:val="3360" w:id="1"/>
                              </w:rPr>
                              <w:t>筆記用具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1"/>
                                <w:w w:val="73"/>
                                <w:sz w:val="22"/>
                                <w:fitText w:val="3360" w:id="1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1"/>
                                <w:w w:val="73"/>
                                <w:sz w:val="22"/>
                                <w:fitText w:val="3360" w:id="1"/>
                              </w:rPr>
                              <w:t>赤、緑、黄色の色鉛筆またはペン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4"/>
                                <w:w w:val="73"/>
                                <w:sz w:val="22"/>
                                <w:fitText w:val="3360" w:id="1"/>
                              </w:rPr>
                              <w:t>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、電卓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before="240" w:beforeLines="0" w:beforeAutospacing="0" w:line="240" w:lineRule="atLeast"/>
                              <w:ind w:leftChars="0" w:firstLine="0" w:firstLineChars="0"/>
                              <w:contextualSpacing w:val="1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直近の体組成計測定結果（お持ちであれば）、食事日記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19.8pt;mso-position-vertical-relative:text;mso-position-horizontal-relative:margin;position:absolute;height:398.55pt;mso-wrap-distance-top:0pt;width:536.25pt;mso-wrap-distance-left:5.65pt;margin-left:-18.5pt;z-index:5;" o:spid="_x0000_s1029" o:allowincell="t" o:allowoverlap="t" filled="t" fillcolor="#ffffbe" stroked="t" strokecolor="#994806 [1609]" strokeweight="3pt" o:spt="2" arcsize="5531f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contextualSpacing w:val="1"/>
                        <w:jc w:val="lef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実施日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令和７年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  <w:t>７月３０日（水）午後２：００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  <w:t>～４：００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contextualSpacing w:val="1"/>
                        <w:jc w:val="left"/>
                        <w:rPr>
                          <w:rFonts w:hint="default"/>
                          <w:sz w:val="28"/>
                        </w:rPr>
                      </w:pP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contextualSpacing w:val="1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場　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熊取ふれあいセンター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4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階　研修室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contextualSpacing w:val="1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contextualSpacing w:val="1"/>
                        <w:jc w:val="left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内　容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◆今からできる！筋力アップ運動実技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firstLine="1680" w:firstLineChars="600"/>
                        <w:contextualSpacing w:val="1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・体組成計によるチェック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firstLine="1680" w:firstLineChars="600"/>
                        <w:contextualSpacing w:val="1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・自宅でもできるトレーニングの実施　など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firstLine="1680" w:firstLineChars="600"/>
                        <w:contextualSpacing w:val="1"/>
                        <w:jc w:val="left"/>
                        <w:rPr>
                          <w:rFonts w:hint="default"/>
                          <w:sz w:val="6"/>
                        </w:rPr>
                      </w:pP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Chars="0" w:firstLine="0" w:firstLineChars="0"/>
                        <w:contextualSpacing w:val="1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　　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講師：　健康運動指導士　大谷　恵子　先生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Chars="0" w:firstLine="0" w:firstLineChars="0"/>
                        <w:contextualSpacing w:val="1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Chars="0" w:firstLine="0" w:firstLineChars="0"/>
                        <w:contextualSpacing w:val="1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◆量とバランスで筋力アップに効く食事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="0" w:leftChars="0" w:firstLine="1560" w:firstLineChars="650"/>
                        <w:contextualSpacing w:val="1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・日ごろの食事チェック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="0" w:leftChars="0" w:firstLine="1560" w:firstLineChars="650"/>
                        <w:contextualSpacing w:val="1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・１日に食べる量の目安を知る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="0" w:leftChars="0" w:firstLine="420" w:firstLineChars="700"/>
                        <w:contextualSpacing w:val="1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6"/>
                        </w:rPr>
                      </w:pP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="0" w:leftChars="0" w:firstLine="0" w:firstLineChars="0"/>
                        <w:contextualSpacing w:val="1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　　　　　　　講師：健康・いきいき高齢課　管理栄養士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Chars="0" w:firstLine="0" w:firstLineChars="0"/>
                        <w:contextualSpacing w:val="1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　　　　　　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Chars="0" w:firstLine="0" w:firstLineChars="0"/>
                        <w:contextualSpacing w:val="1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定　員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３０名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ouble" w:color="auto"/>
                        </w:rPr>
                        <w:t>申込期間：７月１４日（月）～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ouble" w:color="auto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double" w:color="auto"/>
                        </w:rPr>
                        <w:t>２５日（金）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Chars="0" w:firstLine="0" w:firstLineChars="0"/>
                        <w:contextualSpacing w:val="1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2"/>
                          <w:u w:val="none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  <w:u w:val="none" w:color="auto"/>
                        </w:rPr>
                        <w:t>　　　　　　　　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  <w:u w:val="none" w:color="auto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  <w:u w:val="none" w:color="auto"/>
                        </w:rPr>
                        <w:t>土日祝除く　定員になり次第締切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Chars="0" w:firstLine="0" w:firstLineChars="0"/>
                        <w:contextualSpacing w:val="1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</w:pP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Chars="0" w:firstLine="0" w:firstLineChars="0"/>
                        <w:contextualSpacing w:val="1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持ち物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水筒、タオル、体操しやすい服装、上靴、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pacing w:val="1"/>
                          <w:w w:val="73"/>
                          <w:sz w:val="24"/>
                          <w:fitText w:val="3360" w:id="1"/>
                        </w:rPr>
                        <w:t>筆記用具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pacing w:val="1"/>
                          <w:w w:val="73"/>
                          <w:sz w:val="22"/>
                          <w:fitText w:val="3360" w:id="1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pacing w:val="1"/>
                          <w:w w:val="73"/>
                          <w:sz w:val="22"/>
                          <w:fitText w:val="3360" w:id="1"/>
                        </w:rPr>
                        <w:t>赤、緑、黄色の色鉛筆またはペン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pacing w:val="4"/>
                          <w:w w:val="73"/>
                          <w:sz w:val="22"/>
                          <w:fitText w:val="3360" w:id="1"/>
                        </w:rPr>
                        <w:t>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、電卓</w:t>
                      </w:r>
                    </w:p>
                    <w:p>
                      <w:pPr>
                        <w:pStyle w:val="0"/>
                        <w:snapToGrid w:val="0"/>
                        <w:spacing w:before="240" w:beforeLines="0" w:beforeAutospacing="0" w:line="240" w:lineRule="atLeast"/>
                        <w:ind w:leftChars="0" w:firstLine="0" w:firstLineChars="0"/>
                        <w:contextualSpacing w:val="1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　　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直近の体組成計測定結果（お持ちであれば）、食事日記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スタッフと一緒だと楽しくまた励みにもなりますよ☆</w:t>
      </w:r>
    </w:p>
    <w:p>
      <w:pPr>
        <w:pStyle w:val="0"/>
        <w:ind w:left="4830" w:hanging="4830" w:hangingChars="2300"/>
        <w:rPr>
          <w:rFonts w:hint="default" w:ascii="HG丸ｺﾞｼｯｸM-PRO" w:hAnsi="HG丸ｺﾞｼｯｸM-PRO" w:eastAsia="HG丸ｺﾞｼｯｸM-PRO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margin">
              <wp:posOffset>4842510</wp:posOffset>
            </wp:positionH>
            <wp:positionV relativeFrom="paragraph">
              <wp:posOffset>49530</wp:posOffset>
            </wp:positionV>
            <wp:extent cx="742315" cy="951865"/>
            <wp:effectExtent l="11430" t="8890" r="11430" b="889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516443">
                      <a:off x="0" y="0"/>
                      <a:ext cx="74231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7" behindDoc="0" locked="0" layoutInCell="1" hidden="0" allowOverlap="1">
            <wp:simplePos x="0" y="0"/>
            <wp:positionH relativeFrom="column">
              <wp:posOffset>5578475</wp:posOffset>
            </wp:positionH>
            <wp:positionV relativeFrom="paragraph">
              <wp:posOffset>45720</wp:posOffset>
            </wp:positionV>
            <wp:extent cx="782955" cy="991235"/>
            <wp:effectExtent l="49530" t="38100" r="49530" b="3810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360000">
                      <a:off x="0" y="0"/>
                      <a:ext cx="78295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5123180</wp:posOffset>
            </wp:positionH>
            <wp:positionV relativeFrom="paragraph">
              <wp:posOffset>26035</wp:posOffset>
            </wp:positionV>
            <wp:extent cx="1456055" cy="1325245"/>
            <wp:effectExtent l="94615" t="106045" r="94615" b="105410"/>
            <wp:wrapNone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">
                      <a:off x="0" y="0"/>
                      <a:ext cx="145605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151130</wp:posOffset>
                </wp:positionV>
                <wp:extent cx="4470400" cy="58801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4470400" cy="588010"/>
                        </a:xfrm>
                        <a:prstGeom prst="flowChartAlternateProcess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お問い合せ先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熊取町　健康・いきいき高齢課　　☎　４５２－６２８５（直通）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オブジェクト 0" style="mso-wrap-distance-right:16pt;mso-wrap-distance-bottom:0pt;margin-top:11.9pt;mso-position-vertical-relative:text;mso-position-horizontal-relative:text;v-text-anchor:middle;position:absolute;height:46.3pt;mso-wrap-distance-top:0pt;width:352pt;mso-wrap-distance-left:16pt;margin-left:142.94pt;z-index:9;" o:spid="_x0000_s1033" o:allowincell="t" o:allowoverlap="t" filled="t" fillcolor="#ffffff [3201]" stroked="t" strokecolor="#f79646 [3209]" strokeweight="1.5pt" o:spt="176" type="#_x0000_t176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お問い合せ先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熊取町　健康・いきいき高齢課　　☎　４５２－６２８５（直通）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ind w:right="840" w:rightChars="400"/>
        <w:rPr>
          <w:rFonts w:hint="default"/>
        </w:rPr>
      </w:pPr>
    </w:p>
    <w:sectPr>
      <w:pgSz w:w="11906" w:h="16838"/>
      <w:pgMar w:top="1134" w:right="1080" w:bottom="1134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1524</TotalTime>
  <Pages>1</Pages>
  <Words>1</Words>
  <Characters>182</Characters>
  <Application>JUST Note</Application>
  <Lines>36</Lines>
  <Paragraphs>4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H29-036</dc:creator>
  <cp:lastModifiedBy>R02-033</cp:lastModifiedBy>
  <cp:lastPrinted>2024-09-19T06:12:20Z</cp:lastPrinted>
  <dcterms:created xsi:type="dcterms:W3CDTF">2022-01-21T05:32:00Z</dcterms:created>
  <dcterms:modified xsi:type="dcterms:W3CDTF">2025-05-02T02:28:09Z</dcterms:modified>
  <cp:revision>40</cp:revision>
</cp:coreProperties>
</file>