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6"/>
          <w:highlight w:val="none"/>
        </w:rPr>
      </w:pPr>
      <w:r>
        <w:rPr>
          <w:rFonts w:hint="eastAsia"/>
          <w:b w:val="1"/>
          <w:sz w:val="36"/>
          <w:highlight w:val="none"/>
        </w:rPr>
        <w:t>入　　札　　書</w:t>
      </w:r>
    </w:p>
    <w:p>
      <w:pPr>
        <w:pStyle w:val="0"/>
        <w:jc w:val="right"/>
        <w:rPr>
          <w:rFonts w:hint="default"/>
          <w:highlight w:val="none"/>
        </w:rPr>
      </w:pPr>
    </w:p>
    <w:p>
      <w:pPr>
        <w:pStyle w:val="0"/>
        <w:jc w:val="right"/>
        <w:rPr>
          <w:rFonts w:hint="default"/>
          <w:highlight w:val="none"/>
        </w:rPr>
      </w:pPr>
    </w:p>
    <w:p>
      <w:pPr>
        <w:pStyle w:val="0"/>
        <w:jc w:val="right"/>
        <w:rPr>
          <w:rFonts w:hint="default"/>
          <w:highlight w:val="none"/>
        </w:rPr>
      </w:pPr>
      <w:r>
        <w:rPr>
          <w:rFonts w:hint="eastAsia"/>
          <w:highlight w:val="none"/>
        </w:rPr>
        <w:t>令和８年　６月２４日</w:t>
      </w:r>
    </w:p>
    <w:p>
      <w:pPr>
        <w:pStyle w:val="0"/>
        <w:jc w:val="left"/>
        <w:rPr>
          <w:rFonts w:hint="default"/>
          <w:sz w:val="24"/>
          <w:highlight w:val="none"/>
        </w:rPr>
      </w:pPr>
    </w:p>
    <w:p>
      <w:pPr>
        <w:pStyle w:val="0"/>
        <w:jc w:val="left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熊取町長　様</w:t>
      </w:r>
    </w:p>
    <w:p>
      <w:pPr>
        <w:pStyle w:val="0"/>
        <w:ind w:firstLine="4410" w:firstLineChars="2100"/>
        <w:rPr>
          <w:rFonts w:hint="default"/>
          <w:highlight w:val="none"/>
        </w:rPr>
      </w:pPr>
    </w:p>
    <w:p>
      <w:pPr>
        <w:pStyle w:val="0"/>
        <w:ind w:firstLine="2940" w:firstLineChars="1400"/>
        <w:rPr>
          <w:rFonts w:hint="default"/>
          <w:highlight w:val="none"/>
        </w:rPr>
      </w:pPr>
      <w:r>
        <w:rPr>
          <w:rFonts w:hint="eastAsia"/>
          <w:highlight w:val="none"/>
        </w:rPr>
        <w:t>所在地</w:t>
      </w:r>
    </w:p>
    <w:p>
      <w:pPr>
        <w:pStyle w:val="0"/>
        <w:ind w:leftChars="0" w:firstLine="2940" w:firstLineChars="1225"/>
        <w:rPr>
          <w:rFonts w:hint="default"/>
          <w:highlight w:val="none"/>
        </w:rPr>
      </w:pPr>
      <w:r>
        <w:rPr>
          <w:rFonts w:hint="eastAsia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8890</wp:posOffset>
                </wp:positionV>
                <wp:extent cx="771525" cy="790575"/>
                <wp:effectExtent l="635" t="635" r="29845" b="10795"/>
                <wp:wrapNone/>
                <wp:docPr id="1026" name="円/楕円 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円/楕円 6"/>
                      <wps:cNvSpPr/>
                      <wps:spPr>
                        <a:xfrm>
                          <a:off x="0" y="0"/>
                          <a:ext cx="771525" cy="79057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alpha val="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6" style="mso-wrap-distance-right:9pt;mso-wrap-distance-bottom:0pt;margin-top:0.7pt;mso-position-vertical-relative:text;mso-position-horizontal-relative:text;position:absolute;height:62.25pt;mso-wrap-distance-top:0pt;width:60.75pt;mso-wrap-distance-left:9pt;margin-left:375pt;z-index:2;" o:spid="_x0000_s1026" o:allowincell="t" o:allowoverlap="t" filled="t" fillcolor="#000000" stroked="t" strokecolor="#000000" strokeweight="1pt" o:spt="3">
                <v:fill opacity="0f"/>
                <v:stroke linestyle="single" miterlimit="8" endcap="flat" dashstyle="shortdot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highlight w:val="none"/>
        </w:rPr>
        <w:t>商号又は名称</w:t>
      </w:r>
    </w:p>
    <w:p>
      <w:pPr>
        <w:pStyle w:val="0"/>
        <w:ind w:firstLine="2940" w:firstLineChars="1400"/>
        <w:rPr>
          <w:rFonts w:hint="default"/>
          <w:highlight w:val="none"/>
        </w:rPr>
      </w:pPr>
      <w:r>
        <w:rPr>
          <w:rFonts w:hint="eastAsia"/>
          <w:highlight w:val="none"/>
        </w:rPr>
        <w:t>代表者職</w:t>
      </w:r>
    </w:p>
    <w:p>
      <w:pPr>
        <w:pStyle w:val="0"/>
        <w:ind w:firstLine="2940" w:firstLineChars="1400"/>
        <w:rPr>
          <w:rFonts w:hint="default"/>
          <w:highlight w:val="none"/>
        </w:rPr>
      </w:pPr>
      <w:r>
        <w:rPr>
          <w:rFonts w:hint="eastAsia"/>
          <w:highlight w:val="none"/>
        </w:rPr>
        <w:t>代表者名　　　　　　　　　　　　　　　　　　　使用印</w:t>
      </w:r>
    </w:p>
    <w:p>
      <w:pPr>
        <w:pStyle w:val="0"/>
        <w:rPr>
          <w:rFonts w:hint="default"/>
          <w:highlight w:val="none"/>
        </w:rPr>
      </w:pPr>
    </w:p>
    <w:p>
      <w:pPr>
        <w:pStyle w:val="0"/>
        <w:rPr>
          <w:rFonts w:hint="default"/>
          <w:b w:val="1"/>
          <w:sz w:val="22"/>
          <w:highlight w:val="none"/>
        </w:rPr>
      </w:pPr>
    </w:p>
    <w:p>
      <w:pPr>
        <w:pStyle w:val="0"/>
        <w:rPr>
          <w:rFonts w:hint="default"/>
          <w:b w:val="1"/>
          <w:sz w:val="22"/>
          <w:highlight w:val="none"/>
        </w:rPr>
      </w:pPr>
      <w:r>
        <w:rPr>
          <w:rFonts w:hint="eastAsia"/>
          <w:b w:val="1"/>
          <w:sz w:val="22"/>
          <w:highlight w:val="none"/>
        </w:rPr>
        <w:t>関係法令を遵守し関係書類を熟覧のうえ本書のとおり入札します。</w:t>
      </w:r>
    </w:p>
    <w:tbl>
      <w:tblPr>
        <w:tblStyle w:val="11"/>
        <w:tblpPr w:leftFromText="142" w:rightFromText="142" w:topFromText="0" w:bottomFromText="0" w:vertAnchor="text" w:horzAnchor="margin" w:tblpXSpec="left" w:tblpY="612"/>
        <w:tblW w:w="7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0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>
        <w:trPr/>
        <w:tc>
          <w:tcPr>
            <w:tcW w:w="7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百億</w:t>
            </w:r>
          </w:p>
        </w:tc>
        <w:tc>
          <w:tcPr>
            <w:tcW w:w="70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拾億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億</w:t>
            </w:r>
          </w:p>
        </w:tc>
        <w:tc>
          <w:tcPr>
            <w:tcW w:w="708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千万</w:t>
            </w:r>
          </w:p>
        </w:tc>
        <w:tc>
          <w:tcPr>
            <w:tcW w:w="709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百万</w:t>
            </w:r>
          </w:p>
        </w:tc>
        <w:tc>
          <w:tcPr>
            <w:tcW w:w="70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拾万</w:t>
            </w:r>
          </w:p>
        </w:tc>
        <w:tc>
          <w:tcPr>
            <w:tcW w:w="709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万</w:t>
            </w:r>
          </w:p>
        </w:tc>
        <w:tc>
          <w:tcPr>
            <w:tcW w:w="708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百</w:t>
            </w:r>
          </w:p>
        </w:tc>
        <w:tc>
          <w:tcPr>
            <w:tcW w:w="709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拾</w:t>
            </w:r>
          </w:p>
        </w:tc>
        <w:tc>
          <w:tcPr>
            <w:tcW w:w="709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壱</w:t>
            </w:r>
          </w:p>
        </w:tc>
      </w:tr>
      <w:tr>
        <w:trPr/>
        <w:tc>
          <w:tcPr>
            <w:tcW w:w="7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default"/>
                <w:highlight w:val="none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default"/>
                <w:highlight w:val="none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default"/>
                <w:highlight w:val="none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default"/>
                <w:highlight w:val="none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default"/>
                <w:highlight w:val="none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default"/>
                <w:highlight w:val="none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default"/>
                <w:highlight w:val="none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default"/>
                <w:highlight w:val="none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default"/>
                <w:highlight w:val="none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default"/>
                <w:highlight w:val="none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default"/>
                <w:highlight w:val="none"/>
              </w:rPr>
            </w:pPr>
          </w:p>
        </w:tc>
      </w:tr>
    </w:tbl>
    <w:p>
      <w:pPr>
        <w:pStyle w:val="0"/>
        <w:rPr>
          <w:rFonts w:hint="default"/>
          <w:b w:val="1"/>
          <w:sz w:val="28"/>
          <w:highlight w:val="none"/>
        </w:rPr>
      </w:pPr>
      <w:r>
        <w:rPr>
          <w:rFonts w:hint="eastAsia"/>
          <w:b w:val="1"/>
          <w:sz w:val="28"/>
          <w:highlight w:val="none"/>
        </w:rPr>
        <w:t>入札金額</w:t>
      </w:r>
    </w:p>
    <w:p>
      <w:pPr>
        <w:pStyle w:val="0"/>
        <w:rPr>
          <w:rFonts w:hint="default"/>
          <w:highlight w:val="none"/>
        </w:rPr>
      </w:pPr>
    </w:p>
    <w:p>
      <w:pPr>
        <w:pStyle w:val="0"/>
        <w:rPr>
          <w:rFonts w:hint="default"/>
          <w:highlight w:val="none"/>
        </w:rPr>
      </w:pPr>
    </w:p>
    <w:p>
      <w:pPr>
        <w:pStyle w:val="0"/>
        <w:rPr>
          <w:rFonts w:hint="default"/>
          <w:b w:val="1"/>
          <w:sz w:val="24"/>
          <w:highlight w:val="none"/>
        </w:rPr>
      </w:pPr>
      <w:r>
        <w:rPr>
          <w:rFonts w:hint="eastAsia"/>
          <w:b w:val="1"/>
          <w:sz w:val="24"/>
          <w:highlight w:val="none"/>
        </w:rPr>
        <w:t>円也</w:t>
      </w:r>
    </w:p>
    <w:p>
      <w:pPr>
        <w:pStyle w:val="0"/>
        <w:jc w:val="center"/>
        <w:rPr>
          <w:rFonts w:hint="default"/>
          <w:b w:val="1"/>
          <w:sz w:val="22"/>
          <w:highlight w:val="none"/>
        </w:rPr>
      </w:pPr>
      <w:r>
        <w:rPr>
          <w:rFonts w:hint="default"/>
          <w:b w:val="1"/>
          <w:sz w:val="22"/>
          <w:highlight w:val="none"/>
        </w:rPr>
        <w:t>予定契約電力及び予定使用電力量に基づく</w:t>
      </w:r>
      <w:r>
        <w:rPr>
          <w:rFonts w:hint="eastAsia"/>
          <w:b w:val="1"/>
          <w:sz w:val="22"/>
          <w:highlight w:val="none"/>
        </w:rPr>
        <w:t>３</w:t>
      </w:r>
      <w:bookmarkStart w:id="0" w:name="_GoBack"/>
      <w:bookmarkEnd w:id="0"/>
      <w:r>
        <w:rPr>
          <w:rFonts w:hint="default"/>
          <w:b w:val="1"/>
          <w:sz w:val="22"/>
          <w:highlight w:val="none"/>
        </w:rPr>
        <w:t>年間見込み総額</w:t>
      </w:r>
    </w:p>
    <w:p>
      <w:pPr>
        <w:pStyle w:val="0"/>
        <w:jc w:val="center"/>
        <w:rPr>
          <w:rFonts w:hint="default"/>
          <w:b w:val="1"/>
          <w:sz w:val="22"/>
          <w:highlight w:val="none"/>
        </w:rPr>
      </w:pPr>
      <w:r>
        <w:rPr>
          <w:rFonts w:hint="default"/>
          <w:b w:val="1"/>
          <w:sz w:val="22"/>
          <w:highlight w:val="none"/>
        </w:rPr>
        <w:t>（金額</w:t>
      </w:r>
      <w:r>
        <w:rPr>
          <w:rFonts w:hint="eastAsia"/>
          <w:b w:val="1"/>
          <w:sz w:val="22"/>
          <w:highlight w:val="none"/>
        </w:rPr>
        <w:t>はアラビア数字（</w:t>
      </w:r>
      <w:r>
        <w:rPr>
          <w:rFonts w:hint="eastAsia"/>
          <w:b w:val="1"/>
          <w:sz w:val="22"/>
          <w:highlight w:val="none"/>
        </w:rPr>
        <w:t>1.2.3.4.</w:t>
      </w:r>
      <w:r>
        <w:rPr>
          <w:rFonts w:hint="eastAsia"/>
          <w:b w:val="1"/>
          <w:sz w:val="22"/>
          <w:highlight w:val="none"/>
        </w:rPr>
        <w:t>･･････）で記載し、</w:t>
      </w:r>
      <w:r>
        <w:rPr>
          <w:rFonts w:hint="default"/>
          <w:b w:val="1"/>
          <w:sz w:val="22"/>
          <w:highlight w:val="none"/>
        </w:rPr>
        <w:t>頭に金又は￥の字を記入すること）</w:t>
      </w:r>
    </w:p>
    <w:p>
      <w:pPr>
        <w:pStyle w:val="0"/>
        <w:rPr>
          <w:rFonts w:hint="default"/>
          <w:highlight w:val="none"/>
          <w:u w:val="single" w:color="auto"/>
        </w:rPr>
      </w:pPr>
    </w:p>
    <w:p>
      <w:pPr>
        <w:pStyle w:val="0"/>
        <w:rPr>
          <w:rFonts w:hint="default"/>
          <w:b w:val="1"/>
          <w:sz w:val="24"/>
          <w:highlight w:val="none"/>
          <w:u w:val="single" w:color="auto"/>
        </w:rPr>
      </w:pPr>
      <w:r>
        <w:rPr>
          <w:rFonts w:hint="default"/>
          <w:b w:val="1"/>
          <w:sz w:val="24"/>
          <w:highlight w:val="none"/>
          <w:u w:val="single" w:color="auto"/>
        </w:rPr>
        <w:t>（件名）</w:t>
      </w:r>
      <w:r>
        <w:rPr>
          <w:rFonts w:hint="eastAsia"/>
          <w:b w:val="1"/>
          <w:sz w:val="24"/>
          <w:highlight w:val="none"/>
          <w:u w:val="single" w:color="auto"/>
        </w:rPr>
        <w:t>　　　　熊取町立保育所</w:t>
      </w:r>
      <w:r>
        <w:rPr>
          <w:rFonts w:hint="default"/>
          <w:b w:val="1"/>
          <w:sz w:val="24"/>
          <w:highlight w:val="none"/>
          <w:u w:val="single" w:color="auto"/>
        </w:rPr>
        <w:t>で使用する電力の供給</w:t>
      </w:r>
      <w:r>
        <w:rPr>
          <w:rFonts w:hint="eastAsia"/>
          <w:b w:val="1"/>
          <w:sz w:val="24"/>
          <w:highlight w:val="none"/>
          <w:u w:val="single" w:color="auto"/>
        </w:rPr>
        <w:t>　　　　　　　　　　　　　</w:t>
      </w:r>
    </w:p>
    <w:p>
      <w:pPr>
        <w:pStyle w:val="0"/>
        <w:ind w:firstLine="630" w:firstLineChars="300"/>
        <w:rPr>
          <w:rFonts w:hint="default"/>
          <w:highlight w:val="none"/>
        </w:rPr>
      </w:pPr>
      <w:r>
        <w:rPr>
          <w:rFonts w:hint="eastAsia"/>
          <w:highlight w:val="none"/>
        </w:rPr>
        <w:t>入札金額の内訳は別紙「費用内訳書」の通りとする。</w:t>
      </w:r>
    </w:p>
    <w:p>
      <w:pPr>
        <w:pStyle w:val="0"/>
        <w:ind w:firstLine="630" w:firstLineChars="300"/>
        <w:rPr>
          <w:rFonts w:hint="default"/>
          <w:highlight w:val="none"/>
        </w:rPr>
      </w:pPr>
      <w:r>
        <w:rPr>
          <w:rFonts w:hint="eastAsia"/>
          <w:highlight w:val="none"/>
        </w:rPr>
        <w:t>※力率は</w:t>
      </w:r>
      <w:r>
        <w:rPr>
          <w:rFonts w:hint="eastAsia"/>
          <w:highlight w:val="none"/>
        </w:rPr>
        <w:t>100</w:t>
      </w:r>
      <w:r>
        <w:rPr>
          <w:rFonts w:hint="eastAsia"/>
          <w:highlight w:val="none"/>
        </w:rPr>
        <w:t>％とし、燃料費調整額及び再エネ発電促進賦課金は考慮しないこと。</w:t>
      </w:r>
    </w:p>
    <w:p>
      <w:pPr>
        <w:pStyle w:val="0"/>
        <w:ind w:firstLine="630" w:firstLineChars="300"/>
        <w:rPr>
          <w:rFonts w:hint="default"/>
          <w:highlight w:val="none"/>
        </w:rPr>
      </w:pPr>
      <w:r>
        <w:rPr>
          <w:rFonts w:hint="eastAsia"/>
          <w:highlight w:val="none"/>
        </w:rPr>
        <w:t>※計算途中は１銭未満切り捨てとし、入札金額は１円未満切り捨てとする。</w:t>
      </w:r>
    </w:p>
    <w:p>
      <w:pPr>
        <w:pStyle w:val="0"/>
        <w:rPr>
          <w:rFonts w:hint="default"/>
          <w:highlight w:val="none"/>
        </w:rPr>
      </w:pPr>
    </w:p>
    <w:p>
      <w:pPr>
        <w:pStyle w:val="0"/>
        <w:rPr>
          <w:rFonts w:hint="default"/>
          <w:highlight w:val="none"/>
        </w:rPr>
      </w:pPr>
    </w:p>
    <w:p>
      <w:pPr>
        <w:pStyle w:val="0"/>
        <w:rPr>
          <w:rFonts w:hint="default"/>
          <w:highlight w:val="none"/>
        </w:rPr>
      </w:pPr>
      <w:r>
        <w:rPr>
          <w:rFonts w:hint="eastAsia"/>
          <w:highlight w:val="none"/>
        </w:rPr>
        <w:t>注１）使用印鑑を押印すること。</w:t>
      </w:r>
    </w:p>
    <w:p>
      <w:pPr>
        <w:pStyle w:val="0"/>
        <w:rPr>
          <w:rFonts w:hint="default"/>
          <w:highlight w:val="none"/>
        </w:rPr>
      </w:pPr>
      <w:r>
        <w:rPr>
          <w:rFonts w:hint="eastAsia"/>
          <w:highlight w:val="none"/>
        </w:rPr>
        <w:t>注２）入札金額（内訳を含む）を訂正したものは、無効とする。</w:t>
      </w:r>
    </w:p>
    <w:p>
      <w:pPr>
        <w:pStyle w:val="0"/>
        <w:rPr>
          <w:rFonts w:hint="default"/>
          <w:highlight w:val="none"/>
        </w:rPr>
      </w:pPr>
      <w:r>
        <w:rPr>
          <w:rFonts w:hint="eastAsia"/>
          <w:highlight w:val="none"/>
        </w:rPr>
        <w:t>注３）消費税及び地方消費税分１０％に相当する金額を除いて記入すること。</w:t>
      </w:r>
    </w:p>
    <w:sectPr>
      <w:pgSz w:w="11906" w:h="16838"/>
      <w:pgMar w:top="851" w:right="1701" w:bottom="567" w:left="1701" w:header="851" w:footer="992" w:gutter="0"/>
      <w:cols w:space="720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335</TotalTime>
  <Pages>1</Pages>
  <Words>141</Words>
  <Characters>807</Characters>
  <Application>JUST Note</Application>
  <Lines>6</Lines>
  <Paragraphs>1</Paragraphs>
  <CharactersWithSpaces>947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H27-057</dc:creator>
  <cp:lastModifiedBy>R06-014</cp:lastModifiedBy>
  <cp:lastPrinted>2026-05-11T05:49:42Z</cp:lastPrinted>
  <dcterms:created xsi:type="dcterms:W3CDTF">2016-11-08T05:17:00Z</dcterms:created>
  <dcterms:modified xsi:type="dcterms:W3CDTF">2026-05-03T04:54:39Z</dcterms:modified>
  <cp:revision>26</cp:revision>
</cp:coreProperties>
</file>