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"/>
        <w:rPr>
          <w:rFonts w:hint="default"/>
        </w:rPr>
      </w:pPr>
      <w:r>
        <w:rPr>
          <w:rFonts w:hint="eastAsia"/>
        </w:rPr>
        <w:t>　</w:t>
      </w:r>
      <w:bookmarkStart w:id="0" w:name="_GoBack"/>
      <w:bookmarkEnd w:id="0"/>
    </w:p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autoSpaceDE w:val="0"/>
        <w:autoSpaceDN w:val="0"/>
        <w:snapToGrid w:val="0"/>
        <w:jc w:val="center"/>
        <w:rPr>
          <w:rFonts w:hint="default" w:ascii="メイリオ" w:hAnsi="メイリオ" w:eastAsia="メイリオ"/>
          <w:b w:val="1"/>
          <w:sz w:val="56"/>
        </w:rPr>
      </w:pPr>
      <w:r>
        <w:rPr>
          <w:rFonts w:hint="eastAsia" w:ascii="メイリオ" w:hAnsi="メイリオ" w:eastAsia="メイリオ"/>
          <w:b w:val="1"/>
          <w:sz w:val="56"/>
        </w:rPr>
        <w:t>熊取町自主防災モデルマニュアル</w:t>
      </w:r>
    </w:p>
    <w:p>
      <w:pPr>
        <w:pStyle w:val="0"/>
        <w:autoSpaceDE w:val="0"/>
        <w:autoSpaceDN w:val="0"/>
        <w:snapToGrid w:val="0"/>
        <w:jc w:val="center"/>
        <w:rPr>
          <w:rFonts w:hint="default" w:ascii="メイリオ" w:hAnsi="メイリオ" w:eastAsia="メイリオ"/>
          <w:b w:val="1"/>
          <w:sz w:val="56"/>
        </w:rPr>
      </w:pPr>
    </w:p>
    <w:p>
      <w:pPr>
        <w:pStyle w:val="0"/>
        <w:autoSpaceDE w:val="0"/>
        <w:autoSpaceDN w:val="0"/>
        <w:rPr>
          <w:rFonts w:hint="default" w:asciiTheme="majorEastAsia" w:hAnsiTheme="majorEastAsia" w:eastAsiaTheme="majorEastAsia"/>
        </w:rPr>
      </w:pPr>
    </w:p>
    <w:p>
      <w:pPr>
        <w:pStyle w:val="0"/>
        <w:autoSpaceDE w:val="0"/>
        <w:autoSpaceDN w:val="0"/>
        <w:rPr>
          <w:rFonts w:hint="default" w:asciiTheme="majorEastAsia" w:hAnsiTheme="majorEastAsia" w:eastAsiaTheme="majorEastAsia"/>
        </w:rPr>
      </w:pPr>
    </w:p>
    <w:p>
      <w:pPr>
        <w:pStyle w:val="0"/>
        <w:autoSpaceDE w:val="0"/>
        <w:autoSpaceDN w:val="0"/>
        <w:jc w:val="center"/>
        <w:rPr>
          <w:rFonts w:hint="default" w:ascii="メイリオ" w:hAnsi="メイリオ" w:eastAsia="メイリオ"/>
          <w:b w:val="1"/>
          <w:sz w:val="44"/>
        </w:rPr>
      </w:pPr>
      <w:r>
        <w:rPr>
          <w:rFonts w:hint="eastAsia" w:ascii="メイリオ" w:hAnsi="メイリオ" w:eastAsia="メイリオ"/>
          <w:b w:val="1"/>
          <w:sz w:val="44"/>
        </w:rPr>
        <w:t>～地域住民の力による防災～</w:t>
      </w:r>
    </w:p>
    <w:p>
      <w:pPr>
        <w:pStyle w:val="0"/>
        <w:autoSpaceDE w:val="0"/>
        <w:autoSpaceDN w:val="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mc:AlternateContent>
          <mc:Choice Requires="wpg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431165</wp:posOffset>
                </wp:positionH>
                <wp:positionV relativeFrom="paragraph">
                  <wp:posOffset>78105</wp:posOffset>
                </wp:positionV>
                <wp:extent cx="4535805" cy="3751580"/>
                <wp:effectExtent l="19685" t="19685" r="29845" b="0"/>
                <wp:wrapNone/>
                <wp:docPr id="1026" name="グループ化 206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5805" cy="3751580"/>
                          <a:chOff x="-62890" y="0"/>
                          <a:chExt cx="4536000" cy="3752159"/>
                        </a:xfrm>
                      </wpg:grpSpPr>
                      <pic:pic xmlns:pic="http://schemas.openxmlformats.org/drawingml/2006/picture">
                        <pic:nvPicPr>
                          <pic:cNvPr id="1027" name="図 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91501" y="1122624"/>
                            <a:ext cx="3848735" cy="2629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28" name="オブジェクト 0"/>
                        <wps:cNvSpPr/>
                        <wps:spPr>
                          <a:xfrm>
                            <a:off x="-62890" y="0"/>
                            <a:ext cx="4536000" cy="2091437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29" name="図 46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412620" y="42741"/>
                            <a:ext cx="1548000" cy="1161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63500"/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1030" name="図 46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421246" y="913851"/>
                            <a:ext cx="1548000" cy="1161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63500"/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1031" name="図 46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0190" y="907914"/>
                            <a:ext cx="1548000" cy="1161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63500"/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1032" name="図 47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0190" y="39725"/>
                            <a:ext cx="1548000" cy="1161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63500"/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1033" name="図 47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25871"/>
                          <a:stretch>
                            <a:fillRect/>
                          </a:stretch>
                        </pic:blipFill>
                        <pic:spPr>
                          <a:xfrm>
                            <a:off x="2847408" y="889484"/>
                            <a:ext cx="1548000" cy="1174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63500"/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1034" name="図 205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841798" y="37131"/>
                            <a:ext cx="1548000" cy="1161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63500"/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グループ化 2060" style="mso-wrap-distance-right:9pt;mso-wrap-distance-bottom:0pt;margin-top:6.15pt;mso-position-vertical-relative:text;mso-position-horizontal-relative:text;position:absolute;height:295.39pt;mso-wrap-distance-top:0pt;width:357.15pt;mso-wrap-distance-left:9pt;margin-left:33.950000000000003pt;z-index:4;" coordsize="4536000,3752159" coordorigin="-62890,0" o:spid="_x0000_s1026" o:allowincell="t" o:allowoverlap="t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7" style="height:2629535;width:3848735;top:1122624;left:291501;position:absolute;" o:spid="_x0000_s1027" filled="f" stroked="f" o:spt="75" type="#_x0000_t75">
                  <v:fill/>
                  <v:imagedata o:title="" r:id="rId7"/>
                  <w10:wrap type="none" anchorx="text" anchory="text"/>
                </v:shape>
                <v:roundrect id="オブジェクト 0" style="height:2091437;width:4536000;top:0;left:-62890;position:absolute;" o:spid="_x0000_s1028" filled="t" fillcolor="#f2f2f2 [3052]" stroked="t" strokecolor="#ff0000" strokeweight="3pt" o:spt="2" arcsize="10923f">
                  <v:fill/>
                  <v:stroke linestyle="single" endcap="flat" dashstyle="solid" filltype="solid"/>
                  <v:textbox style="layout-flow:horizontal;"/>
                  <v:imagedata o:title=""/>
                  <w10:wrap type="none" anchorx="text" anchory="text"/>
                </v:roundrect>
                <v:shape id="図 466" style="height:1161000;width:1548000;top:42741;left:1412620;position:absolute;" o:spid="_x0000_s1029" filled="f" stroked="f" o:spt="75" type="#_x0000_t75">
                  <v:fill/>
                  <v:imagedata o:title="" r:id="rId8"/>
                  <w10:wrap type="none" anchorx="text" anchory="text"/>
                </v:shape>
                <v:shape id="図 468" style="height:1161000;width:1548000;top:913851;left:1421246;position:absolute;" o:spid="_x0000_s1030" filled="f" stroked="f" o:spt="75" type="#_x0000_t75">
                  <v:fill/>
                  <v:imagedata o:title="" r:id="rId9"/>
                  <w10:wrap type="none" anchorx="text" anchory="text"/>
                </v:shape>
                <v:shape id="図 465" style="height:1161000;width:1548000;top:907914;left:20190;position:absolute;" o:spid="_x0000_s1031" filled="f" stroked="f" o:spt="75" type="#_x0000_t75">
                  <v:fill/>
                  <v:imagedata o:title="" r:id="rId10"/>
                  <w10:wrap type="none" anchorx="text" anchory="text"/>
                </v:shape>
                <v:shape id="図 472" style="height:1161000;width:1548000;top:39725;left:20190;position:absolute;" o:spid="_x0000_s1032" filled="f" stroked="f" o:spt="75" type="#_x0000_t75">
                  <v:fill/>
                  <v:imagedata o:title="" r:id="rId11"/>
                  <w10:wrap type="none" anchorx="text" anchory="text"/>
                </v:shape>
                <v:shape id="図 476" style="height:1174508;width:1548000;top:889484;left:2847408;position:absolute;" o:spid="_x0000_s1033" filled="f" stroked="f" o:spt="75" type="#_x0000_t75">
                  <v:fill/>
                  <v:imagedata cropleft="16955f" o:title="" r:id="rId12"/>
                  <w10:wrap type="none" anchorx="text" anchory="text"/>
                </v:shape>
                <v:shape id="図 2052" style="height:1161000;width:1548000;top:37131;left:2841798;position:absolute;" o:spid="_x0000_s1034" filled="f" stroked="f" o:spt="75" type="#_x0000_t75">
                  <v:fill/>
                  <v:imagedata o:title="" r:id="rId13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0"/>
        <w:autoSpaceDE w:val="0"/>
        <w:autoSpaceDN w:val="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mc:AlternateContent>
          <mc:Choice Requires="wpg">
            <w:drawing>
              <wp:anchor distT="0" distB="0" distL="114300" distR="114300" simplePos="0" relativeHeight="13" behindDoc="0" locked="0" layoutInCell="1" hidden="0" allowOverlap="1">
                <wp:simplePos x="0" y="0"/>
                <wp:positionH relativeFrom="column">
                  <wp:posOffset>966470</wp:posOffset>
                </wp:positionH>
                <wp:positionV relativeFrom="paragraph">
                  <wp:posOffset>130175</wp:posOffset>
                </wp:positionV>
                <wp:extent cx="3617595" cy="1547495"/>
                <wp:effectExtent l="28575" t="28575" r="48895" b="39370"/>
                <wp:wrapNone/>
                <wp:docPr id="1035" name="グループ化 47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7595" cy="1547495"/>
                          <a:chOff x="48394" y="9525"/>
                          <a:chExt cx="3617841" cy="1548012"/>
                        </a:xfrm>
                      </wpg:grpSpPr>
                      <wps:wsp>
                        <wps:cNvPr id="1036" name="直線コネクタ 463"/>
                        <wps:cNvSpPr/>
                        <wps:spPr>
                          <a:xfrm>
                            <a:off x="1614475" y="823722"/>
                            <a:ext cx="54000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FF6600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GrpSpPr/>
                        <wpg:grpSpPr>
                          <a:xfrm>
                            <a:off x="48394" y="9525"/>
                            <a:ext cx="3617841" cy="1548012"/>
                            <a:chOff x="-48318" y="130857"/>
                            <a:chExt cx="3618753" cy="1549158"/>
                          </a:xfrm>
                        </wpg:grpSpPr>
                        <wps:wsp>
                          <wps:cNvPr id="1038" name="楕円 14"/>
                          <wps:cNvSpPr>
                            <a:spLocks noChangeAspect="1"/>
                          </wps:cNvSpPr>
                          <wps:spPr>
                            <a:xfrm>
                              <a:off x="-48318" y="130857"/>
                              <a:ext cx="1549621" cy="1549146"/>
                            </a:xfrm>
                            <a:prstGeom prst="ellipse">
                              <a:avLst/>
                            </a:prstGeom>
                            <a:solidFill>
                              <a:srgbClr val="F2DCDB">
                                <a:alpha val="60000"/>
                              </a:srgbClr>
                            </a:solidFill>
                            <a:ln w="571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1039" name="楕円 304"/>
                          <wps:cNvSpPr>
                            <a:spLocks noChangeAspect="1"/>
                          </wps:cNvSpPr>
                          <wps:spPr>
                            <a:xfrm>
                              <a:off x="2020461" y="130869"/>
                              <a:ext cx="1549974" cy="1549146"/>
                            </a:xfrm>
                            <a:prstGeom prst="ellipse">
                              <a:avLst/>
                            </a:prstGeom>
                            <a:solidFill>
                              <a:srgbClr val="DBEEF4">
                                <a:alpha val="60000"/>
                              </a:srgbClr>
                            </a:solidFill>
                            <a:ln w="57150"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1040" name="テキスト ボックス 309"/>
                          <wps:cNvSpPr txBox="1"/>
                          <wps:spPr>
                            <a:xfrm>
                              <a:off x="258152" y="568544"/>
                              <a:ext cx="990282" cy="67445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snapToGrid w:val="0"/>
                                  <w:jc w:val="center"/>
                                  <w:rPr>
                                    <w:rFonts w:hint="default" w:ascii="メイリオ" w:hAnsi="メイリオ" w:eastAsia="メイリオ"/>
                                    <w:b w:val="1"/>
                                    <w:color w:val="FF0000"/>
                                    <w:sz w:val="56"/>
                                  </w:rPr>
                                </w:pPr>
                                <w:r>
                                  <w:rPr>
                                    <w:rFonts w:hint="eastAsia" w:ascii="メイリオ" w:hAnsi="メイリオ" w:eastAsia="メイリオ"/>
                                    <w:b w:val="1"/>
                                    <w:color w:val="FF0000"/>
                                    <w:sz w:val="56"/>
                                  </w:rPr>
                                  <w:t>自助</w:t>
                                </w:r>
                              </w:p>
                            </w:txbxContent>
                          </wps:txbx>
                          <wps:bodyPr rot="0" vertOverflow="overflow" horzOverflow="overflow" wrap="square" numCol="1" spcCol="0" rtlCol="0" fromWordArt="0" anchor="t" anchorCtr="0" forceAA="0" compatLnSpc="1"/>
                        </wps:wsp>
                        <wps:wsp>
                          <wps:cNvPr id="1041" name="テキスト ボックス 316"/>
                          <wps:cNvSpPr txBox="1"/>
                          <wps:spPr>
                            <a:xfrm>
                              <a:off x="2340861" y="556431"/>
                              <a:ext cx="990282" cy="74120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snapToGrid w:val="0"/>
                                  <w:jc w:val="center"/>
                                  <w:rPr>
                                    <w:rFonts w:hint="default" w:ascii="メイリオ" w:hAnsi="メイリオ" w:eastAsia="メイリオ"/>
                                    <w:b w:val="1"/>
                                    <w:color w:val="0070C0"/>
                                    <w:sz w:val="56"/>
                                  </w:rPr>
                                </w:pPr>
                                <w:r>
                                  <w:rPr>
                                    <w:rFonts w:hint="eastAsia" w:ascii="メイリオ" w:hAnsi="メイリオ" w:eastAsia="メイリオ"/>
                                    <w:b w:val="1"/>
                                    <w:color w:val="0070C0"/>
                                    <w:sz w:val="56"/>
                                  </w:rPr>
                                  <w:t>共助</w:t>
                                </w:r>
                              </w:p>
                            </w:txbxContent>
                          </wps:txbx>
                          <wps:bodyPr rot="0" vertOverflow="overflow" horzOverflow="overflow" wrap="square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474" style="mso-wrap-distance-right:9pt;mso-wrap-distance-bottom:0pt;margin-top:10.25pt;mso-position-vertical-relative:text;mso-position-horizontal-relative:text;position:absolute;height:121.85pt;mso-wrap-distance-top:0pt;width:284.85000000000002pt;mso-wrap-distance-left:9pt;margin-left:76.09pt;z-index:13;" coordsize="3617841,1548012" coordorigin="48394,9525" o:spid="_x0000_s1035" o:allowincell="t" o:allowoverlap="t">
                <v:line id="直線コネクタ 463" style="height:0;width:540000;top:823722;left:1614475;position:absolute;" o:spid="_x0000_s1036" filled="f" stroked="t" strokecolor="#ff6600" strokeweight="6pt" o:spt="20" from="1614475,823722" to="2154475,823722">
                  <v:fill/>
                  <v:stroke linestyle="single" endcap="flat" dashstyle="solid" filltype="solid"/>
                  <v:textbox style="layout-flow:horizontal;"/>
                  <v:imagedata o:title=""/>
                  <w10:wrap type="none" anchorx="text" anchory="text"/>
                </v:line>
                <v:group id="_x0000_s1037" style="height:1548012;width:3617841;top:9525;left:48394;position:absolute;" coordsize="3618753,1549158" coordorigin="-48318,130857">
                  <v:oval id="楕円 14" style="height:1549146;width:1549621;top:130857;left:-48318;position:absolute;" o:spid="_x0000_s1038" filled="t" fillcolor="#f2dcdb" stroked="t" strokecolor="#ff0000" strokeweight="4.5pt" o:spt="3">
                    <v:fill opacity="39321f"/>
                    <v:stroke linestyle="single" endcap="flat" dashstyle="solid" filltype="solid"/>
                    <v:textbox style="layout-flow:horizontal;"/>
                    <v:imagedata o:title=""/>
                    <o:lock v:ext="edit" aspectratio="t"/>
                    <w10:wrap type="none" anchorx="text" anchory="text"/>
                  </v:oval>
                  <v:oval id="楕円 304" style="height:1549146;width:1549974;top:130869;left:2020461;position:absolute;" o:spid="_x0000_s1039" filled="t" fillcolor="#dbeef4" stroked="t" strokecolor="#0070c0" strokeweight="4.5pt" o:spt="3">
                    <v:fill opacity="39321f"/>
                    <v:stroke linestyle="single" endcap="flat" dashstyle="solid" filltype="solid"/>
                    <v:textbox style="layout-flow:horizontal;"/>
                    <v:imagedata o:title=""/>
                    <o:lock v:ext="edit" aspectratio="t"/>
                    <w10:wrap type="none" anchorx="text" anchory="text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309" style="height:674459;width:990282;top:568544;left:258152;position:absolute;" o:spid="_x0000_s1040" filled="f" stroked="f" strokeweight="0.5pt" o:spt="202" type="#_x0000_t202">
                    <v:fill/>
                    <v:textbox style="layout-flow:horizontal;">
                      <w:txbxContent>
                        <w:p>
                          <w:pPr>
                            <w:pStyle w:val="0"/>
                            <w:snapToGrid w:val="0"/>
                            <w:jc w:val="center"/>
                            <w:rPr>
                              <w:rFonts w:hint="default" w:ascii="メイリオ" w:hAnsi="メイリオ" w:eastAsia="メイリオ"/>
                              <w:b w:val="1"/>
                              <w:color w:val="FF0000"/>
                              <w:sz w:val="56"/>
                            </w:rPr>
                          </w:pPr>
                          <w:r>
                            <w:rPr>
                              <w:rFonts w:hint="eastAsia" w:ascii="メイリオ" w:hAnsi="メイリオ" w:eastAsia="メイリオ"/>
                              <w:b w:val="1"/>
                              <w:color w:val="FF0000"/>
                              <w:sz w:val="56"/>
                            </w:rPr>
                            <w:t>自助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shape>
                  <v:shape id="テキスト ボックス 316" style="height:741206;width:990282;top:556431;left:2340861;position:absolute;" o:spid="_x0000_s1041" filled="f" stroked="f" strokeweight="0.5pt" o:spt="202" type="#_x0000_t202">
                    <v:fill/>
                    <v:textbox style="layout-flow:horizontal;">
                      <w:txbxContent>
                        <w:p>
                          <w:pPr>
                            <w:pStyle w:val="0"/>
                            <w:snapToGrid w:val="0"/>
                            <w:jc w:val="center"/>
                            <w:rPr>
                              <w:rFonts w:hint="default" w:ascii="メイリオ" w:hAnsi="メイリオ" w:eastAsia="メイリオ"/>
                              <w:b w:val="1"/>
                              <w:color w:val="0070C0"/>
                              <w:sz w:val="56"/>
                            </w:rPr>
                          </w:pPr>
                          <w:r>
                            <w:rPr>
                              <w:rFonts w:hint="eastAsia" w:ascii="メイリオ" w:hAnsi="メイリオ" w:eastAsia="メイリオ"/>
                              <w:b w:val="1"/>
                              <w:color w:val="0070C0"/>
                              <w:sz w:val="56"/>
                            </w:rPr>
                            <w:t>共助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shape>
                  <w10:wrap type="none" anchorx="text" anchory="text"/>
                </v:group>
                <w10:wrap type="none" anchorx="text" anchory="text"/>
              </v:group>
            </w:pict>
          </mc:Fallback>
        </mc:AlternateContent>
      </w:r>
    </w:p>
    <w:p>
      <w:pPr>
        <w:pStyle w:val="0"/>
        <w:autoSpaceDE w:val="0"/>
        <w:autoSpaceDN w:val="0"/>
        <w:rPr>
          <w:rFonts w:hint="default" w:asciiTheme="majorEastAsia" w:hAnsiTheme="majorEastAsia" w:eastAsiaTheme="majorEastAsia"/>
        </w:rPr>
      </w:pPr>
    </w:p>
    <w:p>
      <w:pPr>
        <w:pStyle w:val="0"/>
        <w:autoSpaceDE w:val="0"/>
        <w:autoSpaceDN w:val="0"/>
        <w:rPr>
          <w:rFonts w:hint="default" w:asciiTheme="majorEastAsia" w:hAnsiTheme="majorEastAsia" w:eastAsiaTheme="majorEastAsia"/>
        </w:rPr>
      </w:pPr>
    </w:p>
    <w:p>
      <w:pPr>
        <w:pStyle w:val="0"/>
        <w:autoSpaceDE w:val="0"/>
        <w:autoSpaceDN w:val="0"/>
        <w:rPr>
          <w:rFonts w:hint="default" w:asciiTheme="majorEastAsia" w:hAnsiTheme="majorEastAsia" w:eastAsiaTheme="majorEastAsia"/>
        </w:rPr>
      </w:pPr>
    </w:p>
    <w:p>
      <w:pPr>
        <w:pStyle w:val="0"/>
        <w:autoSpaceDE w:val="0"/>
        <w:autoSpaceDN w:val="0"/>
        <w:rPr>
          <w:rFonts w:hint="default" w:asciiTheme="majorEastAsia" w:hAnsiTheme="majorEastAsia" w:eastAsiaTheme="majorEastAsia"/>
        </w:rPr>
      </w:pPr>
    </w:p>
    <w:p>
      <w:pPr>
        <w:pStyle w:val="0"/>
        <w:autoSpaceDE w:val="0"/>
        <w:autoSpaceDN w:val="0"/>
        <w:rPr>
          <w:rFonts w:hint="default" w:asciiTheme="majorEastAsia" w:hAnsiTheme="majorEastAsia" w:eastAsiaTheme="majorEastAsia"/>
        </w:rPr>
      </w:pPr>
    </w:p>
    <w:p>
      <w:pPr>
        <w:pStyle w:val="0"/>
        <w:autoSpaceDE w:val="0"/>
        <w:autoSpaceDN w:val="0"/>
        <w:rPr>
          <w:rFonts w:hint="default" w:asciiTheme="majorEastAsia" w:hAnsiTheme="majorEastAsia" w:eastAsiaTheme="majorEastAsia"/>
        </w:rPr>
      </w:pPr>
    </w:p>
    <w:p>
      <w:pPr>
        <w:pStyle w:val="0"/>
        <w:autoSpaceDE w:val="0"/>
        <w:autoSpaceDN w:val="0"/>
        <w:rPr>
          <w:rFonts w:hint="default" w:asciiTheme="majorEastAsia" w:hAnsiTheme="majorEastAsia" w:eastAsiaTheme="majorEastAsia"/>
        </w:rPr>
      </w:pPr>
    </w:p>
    <w:p>
      <w:pPr>
        <w:pStyle w:val="0"/>
        <w:autoSpaceDE w:val="0"/>
        <w:autoSpaceDN w:val="0"/>
        <w:rPr>
          <w:rFonts w:hint="default" w:asciiTheme="majorEastAsia" w:hAnsiTheme="majorEastAsia" w:eastAsiaTheme="majorEastAsia"/>
        </w:rPr>
      </w:pPr>
    </w:p>
    <w:p>
      <w:pPr>
        <w:pStyle w:val="0"/>
        <w:autoSpaceDE w:val="0"/>
        <w:autoSpaceDN w:val="0"/>
        <w:rPr>
          <w:rFonts w:hint="default" w:asciiTheme="majorEastAsia" w:hAnsiTheme="majorEastAsia" w:eastAsiaTheme="majorEastAsia"/>
        </w:rPr>
      </w:pPr>
    </w:p>
    <w:p>
      <w:pPr>
        <w:pStyle w:val="0"/>
        <w:autoSpaceDE w:val="0"/>
        <w:autoSpaceDN w:val="0"/>
        <w:rPr>
          <w:rFonts w:hint="default" w:asciiTheme="majorEastAsia" w:hAnsiTheme="majorEastAsia" w:eastAsiaTheme="majorEastAsia"/>
        </w:rPr>
      </w:pPr>
    </w:p>
    <w:p>
      <w:pPr>
        <w:pStyle w:val="0"/>
        <w:autoSpaceDE w:val="0"/>
        <w:autoSpaceDN w:val="0"/>
        <w:rPr>
          <w:rFonts w:hint="default" w:asciiTheme="majorEastAsia" w:hAnsiTheme="majorEastAsia" w:eastAsiaTheme="majorEastAsia"/>
        </w:rPr>
      </w:pPr>
    </w:p>
    <w:p>
      <w:pPr>
        <w:pStyle w:val="0"/>
        <w:tabs>
          <w:tab w:val="left" w:leader="none" w:pos="8080"/>
        </w:tabs>
        <w:autoSpaceDE w:val="0"/>
        <w:autoSpaceDN w:val="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ab/>
      </w:r>
    </w:p>
    <w:p>
      <w:pPr>
        <w:pStyle w:val="0"/>
        <w:autoSpaceDE w:val="0"/>
        <w:autoSpaceDN w:val="0"/>
        <w:rPr>
          <w:rFonts w:hint="default" w:asciiTheme="majorEastAsia" w:hAnsiTheme="majorEastAsia" w:eastAsiaTheme="majorEastAsia"/>
        </w:rPr>
      </w:pPr>
    </w:p>
    <w:p>
      <w:pPr>
        <w:pStyle w:val="0"/>
        <w:autoSpaceDE w:val="0"/>
        <w:autoSpaceDN w:val="0"/>
        <w:rPr>
          <w:rFonts w:hint="default" w:asciiTheme="majorEastAsia" w:hAnsiTheme="majorEastAsia" w:eastAsiaTheme="majorEastAsia"/>
        </w:rPr>
      </w:pPr>
    </w:p>
    <w:p>
      <w:pPr>
        <w:pStyle w:val="0"/>
        <w:autoSpaceDE w:val="0"/>
        <w:autoSpaceDN w:val="0"/>
        <w:rPr>
          <w:rFonts w:hint="default" w:asciiTheme="majorEastAsia" w:hAnsiTheme="majorEastAsia" w:eastAsiaTheme="majorEastAsia"/>
        </w:rPr>
      </w:pPr>
    </w:p>
    <w:p>
      <w:pPr>
        <w:pStyle w:val="0"/>
        <w:autoSpaceDE w:val="0"/>
        <w:autoSpaceDN w:val="0"/>
        <w:rPr>
          <w:rFonts w:hint="default" w:asciiTheme="majorEastAsia" w:hAnsiTheme="majorEastAsia" w:eastAsiaTheme="majorEastAsia"/>
        </w:rPr>
      </w:pPr>
    </w:p>
    <w:p>
      <w:pPr>
        <w:pStyle w:val="0"/>
        <w:autoSpaceDE w:val="0"/>
        <w:autoSpaceDN w:val="0"/>
        <w:rPr>
          <w:rFonts w:hint="default" w:asciiTheme="majorEastAsia" w:hAnsiTheme="majorEastAsia" w:eastAsiaTheme="majorEastAsia"/>
        </w:rPr>
      </w:pPr>
    </w:p>
    <w:p>
      <w:pPr>
        <w:pStyle w:val="0"/>
        <w:autoSpaceDE w:val="0"/>
        <w:autoSpaceDN w:val="0"/>
        <w:rPr>
          <w:rFonts w:hint="default" w:asciiTheme="majorEastAsia" w:hAnsiTheme="majorEastAsia" w:eastAsiaTheme="majorEastAsia"/>
        </w:rPr>
      </w:pPr>
    </w:p>
    <w:p>
      <w:pPr>
        <w:pStyle w:val="0"/>
        <w:autoSpaceDE w:val="0"/>
        <w:autoSpaceDN w:val="0"/>
        <w:snapToGrid w:val="0"/>
        <w:spacing w:line="192" w:lineRule="auto"/>
        <w:jc w:val="center"/>
        <w:rPr>
          <w:rStyle w:val="24"/>
          <w:rFonts w:hint="default" w:ascii="メイリオ" w:hAnsi="メイリオ" w:eastAsia="メイリオ"/>
          <w:b w:val="1"/>
          <w:color w:val="auto"/>
          <w:sz w:val="32"/>
          <w:u w:val="none" w:color="auto"/>
        </w:rPr>
      </w:pPr>
      <w:r>
        <w:rPr>
          <w:rStyle w:val="24"/>
          <w:rFonts w:hint="eastAsia" w:ascii="メイリオ" w:hAnsi="メイリオ" w:eastAsia="メイリオ"/>
          <w:b w:val="1"/>
          <w:color w:val="auto"/>
          <w:sz w:val="32"/>
          <w:u w:val="none" w:color="auto"/>
        </w:rPr>
        <w:t>令和２年２月</w:t>
      </w:r>
    </w:p>
    <w:p>
      <w:pPr>
        <w:pStyle w:val="0"/>
        <w:autoSpaceDE w:val="0"/>
        <w:autoSpaceDN w:val="0"/>
        <w:snapToGrid w:val="0"/>
        <w:spacing w:line="192" w:lineRule="auto"/>
        <w:rPr>
          <w:rStyle w:val="24"/>
          <w:rFonts w:hint="default" w:ascii="メイリオ" w:hAnsi="メイリオ" w:eastAsia="メイリオ"/>
          <w:b w:val="1"/>
          <w:color w:val="auto"/>
          <w:u w:val="none" w:color="auto"/>
        </w:rPr>
      </w:pPr>
    </w:p>
    <w:p>
      <w:pPr>
        <w:pStyle w:val="0"/>
        <w:autoSpaceDE w:val="0"/>
        <w:autoSpaceDN w:val="0"/>
        <w:snapToGrid w:val="0"/>
        <w:spacing w:line="192" w:lineRule="auto"/>
        <w:ind w:right="-2" w:hanging="1"/>
        <w:jc w:val="center"/>
        <w:rPr>
          <w:rStyle w:val="24"/>
          <w:rFonts w:hint="default" w:ascii="メイリオ" w:hAnsi="メイリオ" w:eastAsia="メイリオ"/>
          <w:b w:val="1"/>
          <w:color w:val="auto"/>
          <w:sz w:val="32"/>
          <w:u w:val="none" w:color="auto"/>
        </w:rPr>
      </w:pPr>
      <w:r>
        <w:rPr>
          <w:rStyle w:val="24"/>
          <w:rFonts w:hint="eastAsia" w:ascii="メイリオ" w:hAnsi="メイリオ" w:eastAsia="メイリオ"/>
          <w:b w:val="1"/>
          <w:color w:val="auto"/>
          <w:spacing w:val="24"/>
          <w:kern w:val="0"/>
          <w:sz w:val="32"/>
          <w:u w:val="none" w:color="auto"/>
          <w:fitText w:val="5120" w:id="1"/>
        </w:rPr>
        <w:t>熊取町自主防災組織連絡協議</w:t>
      </w:r>
      <w:r>
        <w:rPr>
          <w:rStyle w:val="24"/>
          <w:rFonts w:hint="eastAsia" w:ascii="メイリオ" w:hAnsi="メイリオ" w:eastAsia="メイリオ"/>
          <w:b w:val="1"/>
          <w:color w:val="auto"/>
          <w:spacing w:val="8"/>
          <w:kern w:val="0"/>
          <w:sz w:val="32"/>
          <w:u w:val="none" w:color="auto"/>
          <w:fitText w:val="5120" w:id="1"/>
        </w:rPr>
        <w:t>会</w:t>
      </w:r>
    </w:p>
    <w:p>
      <w:pPr>
        <w:pStyle w:val="0"/>
        <w:autoSpaceDE w:val="0"/>
        <w:autoSpaceDN w:val="0"/>
        <w:snapToGrid w:val="0"/>
        <w:spacing w:line="192" w:lineRule="auto"/>
        <w:ind w:right="-2" w:hanging="1"/>
        <w:jc w:val="center"/>
        <w:rPr>
          <w:rStyle w:val="24"/>
          <w:rFonts w:hint="default" w:ascii="メイリオ" w:hAnsi="メイリオ" w:eastAsia="メイリオ"/>
          <w:b w:val="1"/>
          <w:color w:val="auto"/>
          <w:sz w:val="36"/>
          <w:u w:val="none" w:color="auto"/>
        </w:rPr>
      </w:pPr>
      <w:r>
        <w:rPr>
          <w:rStyle w:val="24"/>
          <w:rFonts w:hint="eastAsia" w:ascii="メイリオ" w:hAnsi="メイリオ" w:eastAsia="メイリオ"/>
          <w:b w:val="1"/>
          <w:color w:val="auto"/>
          <w:spacing w:val="0"/>
          <w:w w:val="84"/>
          <w:kern w:val="0"/>
          <w:sz w:val="32"/>
          <w:u w:val="none" w:color="auto"/>
          <w:fitText w:val="5120" w:id="2"/>
        </w:rPr>
        <w:t>（自主防災モデルマニュアル作成委員会</w:t>
      </w:r>
      <w:r>
        <w:rPr>
          <w:rStyle w:val="24"/>
          <w:rFonts w:hint="eastAsia" w:ascii="メイリオ" w:hAnsi="メイリオ" w:eastAsia="メイリオ"/>
          <w:b w:val="1"/>
          <w:color w:val="auto"/>
          <w:spacing w:val="8"/>
          <w:w w:val="84"/>
          <w:kern w:val="0"/>
          <w:sz w:val="32"/>
          <w:u w:val="none" w:color="auto"/>
          <w:fitText w:val="5120" w:id="2"/>
        </w:rPr>
        <w:t>）</w:t>
      </w:r>
    </w:p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br w:type="page"/>
      </w:r>
      <w:r>
        <w:rPr>
          <w:rFonts w:hint="default" w:asciiTheme="majorEastAsia" w:hAnsiTheme="majorEastAsia" w:eastAsiaTheme="majorEastAsia"/>
        </w:rPr>
        <w:br w:type="page"/>
      </w:r>
    </w:p>
    <w:p>
      <w:pPr>
        <w:pStyle w:val="0"/>
        <w:autoSpaceDE w:val="0"/>
        <w:autoSpaceDN w:val="0"/>
        <w:snapToGrid w:val="0"/>
        <w:spacing w:line="192" w:lineRule="auto"/>
        <w:jc w:val="left"/>
        <w:rPr>
          <w:rFonts w:hint="default" w:asciiTheme="majorEastAsia" w:hAnsiTheme="majorEastAsia" w:eastAsiaTheme="majorEastAsia"/>
        </w:rPr>
      </w:pPr>
    </w:p>
    <w:p>
      <w:pPr>
        <w:pStyle w:val="0"/>
        <w:autoSpaceDE w:val="0"/>
        <w:autoSpaceDN w:val="0"/>
        <w:snapToGrid w:val="0"/>
        <w:spacing w:line="192" w:lineRule="auto"/>
        <w:jc w:val="center"/>
        <w:rPr>
          <w:rFonts w:hint="default" w:ascii="メイリオ" w:hAnsi="メイリオ" w:eastAsia="メイリオ"/>
          <w:b w:val="1"/>
          <w:sz w:val="28"/>
        </w:rPr>
      </w:pPr>
      <w:r>
        <w:rPr>
          <w:rFonts w:hint="eastAsia" w:ascii="メイリオ" w:hAnsi="メイリオ" w:eastAsia="メイリオ"/>
          <w:b w:val="1"/>
          <w:sz w:val="28"/>
        </w:rPr>
        <w:t>目　　　次</w:t>
      </w:r>
    </w:p>
    <w:p>
      <w:pPr>
        <w:pStyle w:val="0"/>
        <w:autoSpaceDE w:val="0"/>
        <w:autoSpaceDN w:val="0"/>
        <w:snapToGrid w:val="0"/>
        <w:spacing w:line="192" w:lineRule="auto"/>
        <w:jc w:val="left"/>
        <w:rPr>
          <w:rFonts w:hint="default" w:ascii="メイリオ" w:hAnsi="メイリオ" w:eastAsia="メイリオ"/>
          <w:sz w:val="22"/>
        </w:rPr>
      </w:pPr>
    </w:p>
    <w:p>
      <w:pPr>
        <w:pStyle w:val="22"/>
        <w:rPr>
          <w:rFonts w:hint="default" w:ascii="メイリオ" w:hAnsi="メイリオ" w:eastAsia="メイリオ"/>
        </w:rPr>
      </w:pPr>
      <w:r>
        <w:rPr>
          <w:rStyle w:val="24"/>
          <w:rFonts w:hint="default" w:ascii="メイリオ" w:hAnsi="メイリオ" w:eastAsia="メイリオ"/>
          <w:color w:val="000000" w:themeColor="text1"/>
        </w:rPr>
        <w:fldChar w:fldCharType="begin"/>
      </w:r>
      <w:r>
        <w:rPr>
          <w:rStyle w:val="24"/>
          <w:rFonts w:hint="default" w:ascii="メイリオ" w:hAnsi="メイリオ" w:eastAsia="メイリオ"/>
          <w:color w:val="000000" w:themeColor="text1"/>
        </w:rPr>
        <w:instrText xml:space="preserve"> TOC \o "1-3" \h \z \u </w:instrText>
      </w:r>
      <w:r>
        <w:rPr>
          <w:rStyle w:val="24"/>
          <w:rFonts w:hint="default" w:ascii="メイリオ" w:hAnsi="メイリオ" w:eastAsia="メイリオ"/>
          <w:color w:val="000000" w:themeColor="text1"/>
        </w:rPr>
        <w:fldChar w:fldCharType="separate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"_Toc26812122"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1"/>
        </w:rPr>
        <w:t>はじめに</w:t>
      </w:r>
      <w:r>
        <w:rPr>
          <w:rFonts w:hint="default" w:ascii="メイリオ" w:hAnsi="メイリオ" w:eastAsia="メイリオ"/>
        </w:rPr>
        <w:tab/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PageRef _Toc26812122 \h </w:instrText>
      </w:r>
      <w:r>
        <w:rPr>
          <w:rFonts w:hint="eastAsia"/>
        </w:rPr>
        <w:fldChar w:fldCharType="separate"/>
      </w:r>
      <w:r>
        <w:rPr>
          <w:rFonts w:hint="eastAsia"/>
        </w:rPr>
        <w:t>1</w:t>
      </w:r>
      <w:r>
        <w:rPr>
          <w:rFonts w:hint="eastAsia"/>
        </w:rPr>
        <w:fldChar w:fldCharType="end"/>
      </w:r>
    </w:p>
    <w:p>
      <w:pPr>
        <w:pStyle w:val="22"/>
        <w:rPr>
          <w:rFonts w:hint="default" w:ascii="メイリオ" w:hAnsi="メイリオ" w:eastAsia="メイリオ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"_Toc26812123"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1"/>
        </w:rPr>
        <w:t>１．防災体制</w:t>
      </w:r>
      <w:r>
        <w:rPr>
          <w:rFonts w:hint="default" w:ascii="メイリオ" w:hAnsi="メイリオ" w:eastAsia="メイリオ"/>
        </w:rPr>
        <w:tab/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PageRef _Toc26812123 \h </w:instrText>
      </w:r>
      <w:r>
        <w:rPr>
          <w:rFonts w:hint="eastAsia"/>
        </w:rPr>
        <w:fldChar w:fldCharType="separate"/>
      </w:r>
      <w:r>
        <w:rPr>
          <w:rFonts w:hint="eastAsia"/>
        </w:rPr>
        <w:t>2</w:t>
      </w:r>
      <w:r>
        <w:rPr>
          <w:rFonts w:hint="eastAsia"/>
        </w:rPr>
        <w:fldChar w:fldCharType="end"/>
      </w:r>
    </w:p>
    <w:p>
      <w:pPr>
        <w:pStyle w:val="23"/>
        <w:snapToGrid w:val="0"/>
        <w:spacing w:line="192" w:lineRule="auto"/>
        <w:rPr>
          <w:rFonts w:hint="default" w:ascii="メイリオ" w:hAnsi="メイリオ" w:eastAsia="メイリオ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"_Toc26812124"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1"/>
        </w:rPr>
        <w:t>（１）組織の名称</w:t>
      </w:r>
      <w:r>
        <w:rPr>
          <w:rFonts w:hint="default" w:ascii="メイリオ" w:hAnsi="メイリオ" w:eastAsia="メイリオ"/>
        </w:rPr>
        <w:tab/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PageRef _Toc26812124 \h </w:instrText>
      </w:r>
      <w:r>
        <w:rPr>
          <w:rFonts w:hint="eastAsia"/>
        </w:rPr>
        <w:fldChar w:fldCharType="separate"/>
      </w:r>
      <w:r>
        <w:rPr>
          <w:rFonts w:hint="eastAsia"/>
        </w:rPr>
        <w:t>2</w:t>
      </w:r>
      <w:r>
        <w:rPr>
          <w:rFonts w:hint="eastAsia"/>
        </w:rPr>
        <w:fldChar w:fldCharType="end"/>
      </w:r>
    </w:p>
    <w:p>
      <w:pPr>
        <w:pStyle w:val="23"/>
        <w:snapToGrid w:val="0"/>
        <w:spacing w:line="192" w:lineRule="auto"/>
        <w:rPr>
          <w:rFonts w:hint="default" w:ascii="メイリオ" w:hAnsi="メイリオ" w:eastAsia="メイリオ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"_Toc26812125"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1"/>
        </w:rPr>
        <w:t>（２）地区の状況</w:t>
      </w:r>
      <w:r>
        <w:rPr>
          <w:rFonts w:hint="default" w:ascii="メイリオ" w:hAnsi="メイリオ" w:eastAsia="メイリオ"/>
        </w:rPr>
        <w:tab/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PageRef _Toc26812125 \h </w:instrText>
      </w:r>
      <w:r>
        <w:rPr>
          <w:rFonts w:hint="eastAsia"/>
        </w:rPr>
        <w:fldChar w:fldCharType="separate"/>
      </w:r>
      <w:r>
        <w:rPr>
          <w:rFonts w:hint="eastAsia"/>
        </w:rPr>
        <w:t>2</w:t>
      </w:r>
      <w:r>
        <w:rPr>
          <w:rFonts w:hint="eastAsia"/>
        </w:rPr>
        <w:fldChar w:fldCharType="end"/>
      </w:r>
    </w:p>
    <w:p>
      <w:pPr>
        <w:pStyle w:val="23"/>
        <w:snapToGrid w:val="0"/>
        <w:spacing w:line="192" w:lineRule="auto"/>
        <w:rPr>
          <w:rFonts w:hint="default" w:ascii="メイリオ" w:hAnsi="メイリオ" w:eastAsia="メイリオ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"_Toc26812126"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1"/>
        </w:rPr>
        <w:t>（３）避難場所及び避難所</w:t>
      </w:r>
      <w:r>
        <w:rPr>
          <w:rFonts w:hint="default" w:ascii="メイリオ" w:hAnsi="メイリオ" w:eastAsia="メイリオ"/>
        </w:rPr>
        <w:tab/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PageRef _Toc26812126 \h </w:instrText>
      </w:r>
      <w:r>
        <w:rPr>
          <w:rFonts w:hint="eastAsia"/>
        </w:rPr>
        <w:fldChar w:fldCharType="separate"/>
      </w:r>
      <w:r>
        <w:rPr>
          <w:rFonts w:hint="eastAsia"/>
        </w:rPr>
        <w:t>2</w:t>
      </w:r>
      <w:r>
        <w:rPr>
          <w:rFonts w:hint="eastAsia"/>
        </w:rPr>
        <w:fldChar w:fldCharType="end"/>
      </w:r>
    </w:p>
    <w:p>
      <w:pPr>
        <w:pStyle w:val="25"/>
        <w:spacing w:line="192" w:lineRule="auto"/>
        <w:rPr>
          <w:rFonts w:hint="default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"_Toc26812127"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</w:rPr>
        <w:t>参考）希望が丘老人憩の家及び「ふれあいホール」の災害時避難所開設要領（１）</w:t>
      </w:r>
      <w:r>
        <w:rPr>
          <w:rFonts w:hint="default"/>
        </w:rPr>
        <w:tab/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PageRef _Toc26812127 \h </w:instrText>
      </w:r>
      <w:r>
        <w:rPr>
          <w:rFonts w:hint="eastAsia"/>
        </w:rPr>
        <w:fldChar w:fldCharType="separate"/>
      </w:r>
      <w:r>
        <w:rPr>
          <w:rFonts w:hint="eastAsia"/>
        </w:rPr>
        <w:t>4</w:t>
      </w:r>
      <w:r>
        <w:rPr>
          <w:rFonts w:hint="eastAsia"/>
        </w:rPr>
        <w:fldChar w:fldCharType="end"/>
      </w:r>
    </w:p>
    <w:p>
      <w:pPr>
        <w:pStyle w:val="25"/>
        <w:spacing w:line="192" w:lineRule="auto"/>
        <w:rPr>
          <w:rFonts w:hint="default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"_Toc26812128"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</w:rPr>
        <w:t>参考）希望が丘老人憩の家及び「ふれあいホール」の災害時避難所開設要領（２）</w:t>
      </w:r>
      <w:r>
        <w:rPr>
          <w:rFonts w:hint="default"/>
        </w:rPr>
        <w:tab/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PageRef _Toc26812128 \h </w:instrText>
      </w:r>
      <w:r>
        <w:rPr>
          <w:rFonts w:hint="eastAsia"/>
        </w:rPr>
        <w:fldChar w:fldCharType="separate"/>
      </w:r>
      <w:r>
        <w:rPr>
          <w:rFonts w:hint="eastAsia"/>
        </w:rPr>
        <w:t>5</w:t>
      </w:r>
      <w:r>
        <w:rPr>
          <w:rFonts w:hint="eastAsia"/>
        </w:rPr>
        <w:fldChar w:fldCharType="end"/>
      </w:r>
    </w:p>
    <w:p>
      <w:pPr>
        <w:pStyle w:val="25"/>
        <w:spacing w:line="192" w:lineRule="auto"/>
        <w:rPr>
          <w:rFonts w:hint="default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"_Toc26812129"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</w:rPr>
        <w:t>参考）希望が丘老人憩の家及び「ふれあいホール」の災害時避難所開設要領（３）</w:t>
      </w:r>
      <w:r>
        <w:rPr>
          <w:rFonts w:hint="default"/>
        </w:rPr>
        <w:tab/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PageRef _Toc26812129 \h </w:instrText>
      </w:r>
      <w:r>
        <w:rPr>
          <w:rFonts w:hint="eastAsia"/>
        </w:rPr>
        <w:fldChar w:fldCharType="separate"/>
      </w:r>
      <w:r>
        <w:rPr>
          <w:rFonts w:hint="eastAsia"/>
        </w:rPr>
        <w:t>6</w:t>
      </w:r>
      <w:r>
        <w:rPr>
          <w:rFonts w:hint="eastAsia"/>
        </w:rPr>
        <w:fldChar w:fldCharType="end"/>
      </w:r>
    </w:p>
    <w:p>
      <w:pPr>
        <w:pStyle w:val="25"/>
        <w:spacing w:line="192" w:lineRule="auto"/>
        <w:rPr>
          <w:rFonts w:hint="default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"_Toc26812130"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</w:rPr>
        <w:t>参考）希望が丘地区防災会作成の「地震避難行動マニュアル」</w:t>
      </w:r>
      <w:r>
        <w:rPr>
          <w:rFonts w:hint="default"/>
        </w:rPr>
        <w:tab/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PageRef _Toc26812130 \h </w:instrText>
      </w:r>
      <w:r>
        <w:rPr>
          <w:rFonts w:hint="eastAsia"/>
        </w:rPr>
        <w:fldChar w:fldCharType="separate"/>
      </w:r>
      <w:r>
        <w:rPr>
          <w:rFonts w:hint="eastAsia"/>
        </w:rPr>
        <w:t>7</w:t>
      </w:r>
      <w:r>
        <w:rPr>
          <w:rFonts w:hint="eastAsia"/>
        </w:rPr>
        <w:fldChar w:fldCharType="end"/>
      </w:r>
    </w:p>
    <w:p>
      <w:pPr>
        <w:pStyle w:val="23"/>
        <w:snapToGrid w:val="0"/>
        <w:spacing w:line="192" w:lineRule="auto"/>
        <w:rPr>
          <w:rFonts w:hint="default" w:ascii="メイリオ" w:hAnsi="メイリオ" w:eastAsia="メイリオ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"_Toc26812131"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1"/>
        </w:rPr>
        <w:t>（４）避難経路</w:t>
      </w:r>
      <w:r>
        <w:rPr>
          <w:rFonts w:hint="default" w:ascii="メイリオ" w:hAnsi="メイリオ" w:eastAsia="メイリオ"/>
        </w:rPr>
        <w:tab/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PageRef _Toc26812131 \h </w:instrText>
      </w:r>
      <w:r>
        <w:rPr>
          <w:rFonts w:hint="eastAsia"/>
        </w:rPr>
        <w:fldChar w:fldCharType="separate"/>
      </w:r>
      <w:r>
        <w:rPr>
          <w:rFonts w:hint="eastAsia"/>
        </w:rPr>
        <w:t>8</w:t>
      </w:r>
      <w:r>
        <w:rPr>
          <w:rFonts w:hint="eastAsia"/>
        </w:rPr>
        <w:fldChar w:fldCharType="end"/>
      </w:r>
    </w:p>
    <w:p>
      <w:pPr>
        <w:pStyle w:val="23"/>
        <w:snapToGrid w:val="0"/>
        <w:spacing w:line="192" w:lineRule="auto"/>
        <w:rPr>
          <w:rFonts w:hint="default" w:ascii="メイリオ" w:hAnsi="メイリオ" w:eastAsia="メイリオ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"_Toc26812132"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1"/>
        </w:rPr>
        <w:t>（５）活動体制</w:t>
      </w:r>
      <w:r>
        <w:rPr>
          <w:rFonts w:hint="default" w:ascii="メイリオ" w:hAnsi="メイリオ" w:eastAsia="メイリオ"/>
        </w:rPr>
        <w:tab/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PageRef _Toc26812132 \h </w:instrText>
      </w:r>
      <w:r>
        <w:rPr>
          <w:rFonts w:hint="eastAsia"/>
        </w:rPr>
        <w:fldChar w:fldCharType="separate"/>
      </w:r>
      <w:r>
        <w:rPr>
          <w:rFonts w:hint="eastAsia"/>
        </w:rPr>
        <w:t>9</w:t>
      </w:r>
      <w:r>
        <w:rPr>
          <w:rFonts w:hint="eastAsia"/>
        </w:rPr>
        <w:fldChar w:fldCharType="end"/>
      </w:r>
    </w:p>
    <w:p>
      <w:pPr>
        <w:pStyle w:val="25"/>
        <w:spacing w:line="192" w:lineRule="auto"/>
        <w:rPr>
          <w:rFonts w:hint="default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"_Toc26812133"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</w:rPr>
        <w:t>参考）翠松苑地区自主防災組織の組織編成図</w:t>
      </w:r>
      <w:r>
        <w:rPr>
          <w:rFonts w:hint="default"/>
        </w:rPr>
        <w:tab/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PageRef _Toc26812133 \h </w:instrText>
      </w:r>
      <w:r>
        <w:rPr>
          <w:rFonts w:hint="eastAsia"/>
        </w:rPr>
        <w:fldChar w:fldCharType="separate"/>
      </w:r>
      <w:r>
        <w:rPr>
          <w:rFonts w:hint="eastAsia"/>
        </w:rPr>
        <w:t>11</w:t>
      </w:r>
      <w:r>
        <w:rPr>
          <w:rFonts w:hint="eastAsia"/>
        </w:rPr>
        <w:fldChar w:fldCharType="end"/>
      </w:r>
    </w:p>
    <w:p>
      <w:pPr>
        <w:pStyle w:val="25"/>
        <w:spacing w:line="192" w:lineRule="auto"/>
        <w:rPr>
          <w:rFonts w:hint="default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"_Toc26812134"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</w:rPr>
        <w:t>参考）北小学校区避難所自主運営員会の組織編成図（１）</w:t>
      </w:r>
      <w:r>
        <w:rPr>
          <w:rFonts w:hint="default"/>
        </w:rPr>
        <w:tab/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PageRef _Toc26812134 \h </w:instrText>
      </w:r>
      <w:r>
        <w:rPr>
          <w:rFonts w:hint="eastAsia"/>
        </w:rPr>
        <w:fldChar w:fldCharType="separate"/>
      </w:r>
      <w:r>
        <w:rPr>
          <w:rFonts w:hint="eastAsia"/>
        </w:rPr>
        <w:t>12</w:t>
      </w:r>
      <w:r>
        <w:rPr>
          <w:rFonts w:hint="eastAsia"/>
        </w:rPr>
        <w:fldChar w:fldCharType="end"/>
      </w:r>
    </w:p>
    <w:p>
      <w:pPr>
        <w:pStyle w:val="25"/>
        <w:spacing w:line="192" w:lineRule="auto"/>
        <w:rPr>
          <w:rFonts w:hint="default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"_Toc26812135"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</w:rPr>
        <w:t>参考）北小学校区避難所自主運営員会の組織編成図（２）</w:t>
      </w:r>
      <w:r>
        <w:rPr>
          <w:rFonts w:hint="default"/>
        </w:rPr>
        <w:tab/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PageRef _Toc26812135 \h </w:instrText>
      </w:r>
      <w:r>
        <w:rPr>
          <w:rFonts w:hint="eastAsia"/>
        </w:rPr>
        <w:fldChar w:fldCharType="separate"/>
      </w:r>
      <w:r>
        <w:rPr>
          <w:rFonts w:hint="eastAsia"/>
        </w:rPr>
        <w:t>13</w:t>
      </w:r>
      <w:r>
        <w:rPr>
          <w:rFonts w:hint="eastAsia"/>
        </w:rPr>
        <w:fldChar w:fldCharType="end"/>
      </w:r>
    </w:p>
    <w:p>
      <w:pPr>
        <w:pStyle w:val="22"/>
        <w:rPr>
          <w:rFonts w:hint="default" w:ascii="メイリオ" w:hAnsi="メイリオ" w:eastAsia="メイリオ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"_Toc26812136"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1"/>
        </w:rPr>
        <w:t>２．災害発生前（平常時）からの心がけ・備え</w:t>
      </w:r>
      <w:r>
        <w:rPr>
          <w:rFonts w:hint="default" w:ascii="メイリオ" w:hAnsi="メイリオ" w:eastAsia="メイリオ"/>
        </w:rPr>
        <w:tab/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PageRef _Toc26812136 \h </w:instrText>
      </w:r>
      <w:r>
        <w:rPr>
          <w:rFonts w:hint="eastAsia"/>
        </w:rPr>
        <w:fldChar w:fldCharType="separate"/>
      </w:r>
      <w:r>
        <w:rPr>
          <w:rFonts w:hint="eastAsia"/>
        </w:rPr>
        <w:t>14</w:t>
      </w:r>
      <w:r>
        <w:rPr>
          <w:rFonts w:hint="eastAsia"/>
        </w:rPr>
        <w:fldChar w:fldCharType="end"/>
      </w:r>
    </w:p>
    <w:p>
      <w:pPr>
        <w:pStyle w:val="23"/>
        <w:snapToGrid w:val="0"/>
        <w:spacing w:line="192" w:lineRule="auto"/>
        <w:rPr>
          <w:rFonts w:hint="default" w:ascii="メイリオ" w:hAnsi="メイリオ" w:eastAsia="メイリオ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"_Toc26812137"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1"/>
        </w:rPr>
        <w:t>（１）情報の収集、伝達体制の確立</w:t>
      </w:r>
      <w:r>
        <w:rPr>
          <w:rFonts w:hint="default" w:ascii="メイリオ" w:hAnsi="メイリオ" w:eastAsia="メイリオ"/>
        </w:rPr>
        <w:tab/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PageRef _Toc26812137 \h </w:instrText>
      </w:r>
      <w:r>
        <w:rPr>
          <w:rFonts w:hint="eastAsia"/>
        </w:rPr>
        <w:fldChar w:fldCharType="separate"/>
      </w:r>
      <w:r>
        <w:rPr>
          <w:rFonts w:hint="eastAsia"/>
        </w:rPr>
        <w:t>14</w:t>
      </w:r>
      <w:r>
        <w:rPr>
          <w:rFonts w:hint="eastAsia"/>
        </w:rPr>
        <w:fldChar w:fldCharType="end"/>
      </w:r>
    </w:p>
    <w:p>
      <w:pPr>
        <w:pStyle w:val="23"/>
        <w:snapToGrid w:val="0"/>
        <w:spacing w:line="192" w:lineRule="auto"/>
        <w:rPr>
          <w:rFonts w:hint="default" w:ascii="メイリオ" w:hAnsi="メイリオ" w:eastAsia="メイリオ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"_Toc26812138"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1"/>
        </w:rPr>
        <w:t>（２）各種名簿の作成</w:t>
      </w:r>
      <w:r>
        <w:rPr>
          <w:rFonts w:hint="default" w:ascii="メイリオ" w:hAnsi="メイリオ" w:eastAsia="メイリオ"/>
        </w:rPr>
        <w:tab/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PageRef _Toc26812138 \h </w:instrText>
      </w:r>
      <w:r>
        <w:rPr>
          <w:rFonts w:hint="eastAsia"/>
        </w:rPr>
        <w:fldChar w:fldCharType="separate"/>
      </w:r>
      <w:r>
        <w:rPr>
          <w:rFonts w:hint="eastAsia"/>
        </w:rPr>
        <w:t>16</w:t>
      </w:r>
      <w:r>
        <w:rPr>
          <w:rFonts w:hint="eastAsia"/>
        </w:rPr>
        <w:fldChar w:fldCharType="end"/>
      </w:r>
    </w:p>
    <w:p>
      <w:pPr>
        <w:pStyle w:val="23"/>
        <w:snapToGrid w:val="0"/>
        <w:spacing w:line="192" w:lineRule="auto"/>
        <w:rPr>
          <w:rFonts w:hint="default" w:ascii="メイリオ" w:hAnsi="メイリオ" w:eastAsia="メイリオ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"_Toc26812139"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1"/>
        </w:rPr>
        <w:t>（３）避難行動要支援者の把握及び避難支援</w:t>
      </w:r>
      <w:r>
        <w:rPr>
          <w:rFonts w:hint="default" w:ascii="メイリオ" w:hAnsi="メイリオ" w:eastAsia="メイリオ"/>
        </w:rPr>
        <w:tab/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PageRef _Toc26812139 \h </w:instrText>
      </w:r>
      <w:r>
        <w:rPr>
          <w:rFonts w:hint="eastAsia"/>
        </w:rPr>
        <w:fldChar w:fldCharType="separate"/>
      </w:r>
      <w:r>
        <w:rPr>
          <w:rFonts w:hint="eastAsia"/>
        </w:rPr>
        <w:t>16</w:t>
      </w:r>
      <w:r>
        <w:rPr>
          <w:rFonts w:hint="eastAsia"/>
        </w:rPr>
        <w:fldChar w:fldCharType="end"/>
      </w:r>
    </w:p>
    <w:p>
      <w:pPr>
        <w:pStyle w:val="23"/>
        <w:snapToGrid w:val="0"/>
        <w:spacing w:line="192" w:lineRule="auto"/>
        <w:rPr>
          <w:rFonts w:hint="default" w:ascii="メイリオ" w:hAnsi="メイリオ" w:eastAsia="メイリオ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"_Toc26812140"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1"/>
        </w:rPr>
        <w:t>（４）避難場所・避難所及び避難経路の把握</w:t>
      </w:r>
      <w:r>
        <w:rPr>
          <w:rFonts w:hint="default" w:ascii="メイリオ" w:hAnsi="メイリオ" w:eastAsia="メイリオ"/>
        </w:rPr>
        <w:tab/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PageRef _Toc26812140 \h </w:instrText>
      </w:r>
      <w:r>
        <w:rPr>
          <w:rFonts w:hint="eastAsia"/>
        </w:rPr>
        <w:fldChar w:fldCharType="separate"/>
      </w:r>
      <w:r>
        <w:rPr>
          <w:rFonts w:hint="eastAsia"/>
        </w:rPr>
        <w:t>18</w:t>
      </w:r>
      <w:r>
        <w:rPr>
          <w:rFonts w:hint="eastAsia"/>
        </w:rPr>
        <w:fldChar w:fldCharType="end"/>
      </w:r>
    </w:p>
    <w:p>
      <w:pPr>
        <w:pStyle w:val="23"/>
        <w:snapToGrid w:val="0"/>
        <w:spacing w:line="192" w:lineRule="auto"/>
        <w:rPr>
          <w:rFonts w:hint="default" w:ascii="メイリオ" w:hAnsi="メイリオ" w:eastAsia="メイリオ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"_Toc26812141"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1"/>
        </w:rPr>
        <w:t>（５）避難所関係者との連携、情報交換、協力体制の確立</w:t>
      </w:r>
      <w:r>
        <w:rPr>
          <w:rFonts w:hint="default" w:ascii="メイリオ" w:hAnsi="メイリオ" w:eastAsia="メイリオ"/>
        </w:rPr>
        <w:tab/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PageRef _Toc26812141 \h </w:instrText>
      </w:r>
      <w:r>
        <w:rPr>
          <w:rFonts w:hint="eastAsia"/>
        </w:rPr>
        <w:fldChar w:fldCharType="separate"/>
      </w:r>
      <w:r>
        <w:rPr>
          <w:rFonts w:hint="eastAsia"/>
        </w:rPr>
        <w:t>18</w:t>
      </w:r>
      <w:r>
        <w:rPr>
          <w:rFonts w:hint="eastAsia"/>
        </w:rPr>
        <w:fldChar w:fldCharType="end"/>
      </w:r>
    </w:p>
    <w:p>
      <w:pPr>
        <w:pStyle w:val="23"/>
        <w:snapToGrid w:val="0"/>
        <w:spacing w:line="192" w:lineRule="auto"/>
        <w:rPr>
          <w:rFonts w:hint="default" w:ascii="メイリオ" w:hAnsi="メイリオ" w:eastAsia="メイリオ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"_Toc26812142"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1"/>
        </w:rPr>
        <w:t>（６）防災知識の普及・防災訓練の実施</w:t>
      </w:r>
      <w:r>
        <w:rPr>
          <w:rFonts w:hint="default" w:ascii="メイリオ" w:hAnsi="メイリオ" w:eastAsia="メイリオ"/>
        </w:rPr>
        <w:tab/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PageRef _Toc26812142 \h </w:instrText>
      </w:r>
      <w:r>
        <w:rPr>
          <w:rFonts w:hint="eastAsia"/>
        </w:rPr>
        <w:fldChar w:fldCharType="separate"/>
      </w:r>
      <w:r>
        <w:rPr>
          <w:rFonts w:hint="eastAsia"/>
        </w:rPr>
        <w:t>19</w:t>
      </w:r>
      <w:r>
        <w:rPr>
          <w:rFonts w:hint="eastAsia"/>
        </w:rPr>
        <w:fldChar w:fldCharType="end"/>
      </w:r>
    </w:p>
    <w:p>
      <w:pPr>
        <w:pStyle w:val="25"/>
        <w:spacing w:line="192" w:lineRule="auto"/>
        <w:rPr>
          <w:rFonts w:hint="default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"_Toc26812143"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</w:rPr>
        <w:t>参考）翠松苑地区自主防災組織作成の「わが家の防災対策」（１）</w:t>
      </w:r>
      <w:r>
        <w:rPr>
          <w:rFonts w:hint="default"/>
        </w:rPr>
        <w:tab/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PageRef _Toc26812143 \h </w:instrText>
      </w:r>
      <w:r>
        <w:rPr>
          <w:rFonts w:hint="eastAsia"/>
        </w:rPr>
        <w:fldChar w:fldCharType="separate"/>
      </w:r>
      <w:r>
        <w:rPr>
          <w:rFonts w:hint="eastAsia"/>
        </w:rPr>
        <w:t>20</w:t>
      </w:r>
      <w:r>
        <w:rPr>
          <w:rFonts w:hint="eastAsia"/>
        </w:rPr>
        <w:fldChar w:fldCharType="end"/>
      </w:r>
    </w:p>
    <w:p>
      <w:pPr>
        <w:pStyle w:val="25"/>
        <w:spacing w:line="192" w:lineRule="auto"/>
        <w:rPr>
          <w:rFonts w:hint="default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"_Toc26812144"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</w:rPr>
        <w:t>参考）翠松苑地区自主防災組織作成の「わが家の防災対策」（２）</w:t>
      </w:r>
      <w:r>
        <w:rPr>
          <w:rFonts w:hint="default"/>
        </w:rPr>
        <w:tab/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PageRef _Toc26812144 \h </w:instrText>
      </w:r>
      <w:r>
        <w:rPr>
          <w:rFonts w:hint="eastAsia"/>
        </w:rPr>
        <w:fldChar w:fldCharType="separate"/>
      </w:r>
      <w:r>
        <w:rPr>
          <w:rFonts w:hint="eastAsia"/>
        </w:rPr>
        <w:t>21</w:t>
      </w:r>
      <w:r>
        <w:rPr>
          <w:rFonts w:hint="eastAsia"/>
        </w:rPr>
        <w:fldChar w:fldCharType="end"/>
      </w:r>
    </w:p>
    <w:p>
      <w:pPr>
        <w:pStyle w:val="23"/>
        <w:snapToGrid w:val="0"/>
        <w:spacing w:line="192" w:lineRule="auto"/>
        <w:rPr>
          <w:rFonts w:hint="default" w:ascii="メイリオ" w:hAnsi="メイリオ" w:eastAsia="メイリオ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"_Toc26812145"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1"/>
        </w:rPr>
        <w:t>（７）家庭の安全点検</w:t>
      </w:r>
      <w:r>
        <w:rPr>
          <w:rFonts w:hint="default" w:ascii="メイリオ" w:hAnsi="メイリオ" w:eastAsia="メイリオ"/>
        </w:rPr>
        <w:tab/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PageRef _Toc26812145 \h </w:instrText>
      </w:r>
      <w:r>
        <w:rPr>
          <w:rFonts w:hint="eastAsia"/>
        </w:rPr>
        <w:fldChar w:fldCharType="separate"/>
      </w:r>
      <w:r>
        <w:rPr>
          <w:rFonts w:hint="eastAsia"/>
        </w:rPr>
        <w:t>23</w:t>
      </w:r>
      <w:r>
        <w:rPr>
          <w:rFonts w:hint="eastAsia"/>
        </w:rPr>
        <w:fldChar w:fldCharType="end"/>
      </w:r>
    </w:p>
    <w:p>
      <w:pPr>
        <w:pStyle w:val="23"/>
        <w:snapToGrid w:val="0"/>
        <w:spacing w:line="192" w:lineRule="auto"/>
        <w:rPr>
          <w:rFonts w:hint="default" w:ascii="メイリオ" w:hAnsi="メイリオ" w:eastAsia="メイリオ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"_Toc26812146"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1"/>
        </w:rPr>
        <w:t>（８）防災資機材の備蓄及び管理</w:t>
      </w:r>
      <w:r>
        <w:rPr>
          <w:rFonts w:hint="default" w:ascii="メイリオ" w:hAnsi="メイリオ" w:eastAsia="メイリオ"/>
        </w:rPr>
        <w:tab/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PageRef _Toc26812146 \h </w:instrText>
      </w:r>
      <w:r>
        <w:rPr>
          <w:rFonts w:hint="eastAsia"/>
        </w:rPr>
        <w:fldChar w:fldCharType="separate"/>
      </w:r>
      <w:r>
        <w:rPr>
          <w:rFonts w:hint="eastAsia"/>
        </w:rPr>
        <w:t>24</w:t>
      </w:r>
      <w:r>
        <w:rPr>
          <w:rFonts w:hint="eastAsia"/>
        </w:rPr>
        <w:fldChar w:fldCharType="end"/>
      </w:r>
    </w:p>
    <w:p>
      <w:pPr>
        <w:pStyle w:val="22"/>
        <w:rPr>
          <w:rFonts w:hint="default" w:ascii="メイリオ" w:hAnsi="メイリオ" w:eastAsia="メイリオ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"_Toc26812147"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1"/>
        </w:rPr>
        <w:t>３．災害発生時（緊急時）の対応</w:t>
      </w:r>
      <w:r>
        <w:rPr>
          <w:rFonts w:hint="default" w:ascii="メイリオ" w:hAnsi="メイリオ" w:eastAsia="メイリオ"/>
        </w:rPr>
        <w:tab/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PageRef _Toc26812147 \h </w:instrText>
      </w:r>
      <w:r>
        <w:rPr>
          <w:rFonts w:hint="eastAsia"/>
        </w:rPr>
        <w:fldChar w:fldCharType="separate"/>
      </w:r>
      <w:r>
        <w:rPr>
          <w:rFonts w:hint="eastAsia"/>
        </w:rPr>
        <w:t>25</w:t>
      </w:r>
      <w:r>
        <w:rPr>
          <w:rFonts w:hint="eastAsia"/>
        </w:rPr>
        <w:fldChar w:fldCharType="end"/>
      </w:r>
    </w:p>
    <w:p>
      <w:pPr>
        <w:pStyle w:val="23"/>
        <w:snapToGrid w:val="0"/>
        <w:spacing w:line="192" w:lineRule="auto"/>
        <w:rPr>
          <w:rFonts w:hint="default" w:ascii="メイリオ" w:hAnsi="メイリオ" w:eastAsia="メイリオ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"_Toc26812148"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1"/>
        </w:rPr>
        <w:t>３－１　風水害（浸水害・土砂災害）の場合</w:t>
      </w:r>
      <w:r>
        <w:rPr>
          <w:rFonts w:hint="default" w:ascii="メイリオ" w:hAnsi="メイリオ" w:eastAsia="メイリオ"/>
        </w:rPr>
        <w:tab/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PageRef _Toc26812148 \h </w:instrText>
      </w:r>
      <w:r>
        <w:rPr>
          <w:rFonts w:hint="eastAsia"/>
        </w:rPr>
        <w:fldChar w:fldCharType="separate"/>
      </w:r>
      <w:r>
        <w:rPr>
          <w:rFonts w:hint="eastAsia"/>
        </w:rPr>
        <w:t>26</w:t>
      </w:r>
      <w:r>
        <w:rPr>
          <w:rFonts w:hint="eastAsia"/>
        </w:rPr>
        <w:fldChar w:fldCharType="end"/>
      </w:r>
    </w:p>
    <w:p>
      <w:pPr>
        <w:pStyle w:val="23"/>
        <w:snapToGrid w:val="0"/>
        <w:spacing w:line="192" w:lineRule="auto"/>
        <w:rPr>
          <w:rFonts w:hint="default" w:ascii="メイリオ" w:hAnsi="メイリオ" w:eastAsia="メイリオ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"_Toc26812149"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1"/>
        </w:rPr>
        <w:t>（１）警戒レベル１（大雨の数日～約１日前）</w:t>
      </w:r>
      <w:r>
        <w:rPr>
          <w:rFonts w:hint="default" w:ascii="メイリオ" w:hAnsi="メイリオ" w:eastAsia="メイリオ"/>
        </w:rPr>
        <w:tab/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PageRef _Toc26812149 \h </w:instrText>
      </w:r>
      <w:r>
        <w:rPr>
          <w:rFonts w:hint="eastAsia"/>
        </w:rPr>
        <w:fldChar w:fldCharType="separate"/>
      </w:r>
      <w:r>
        <w:rPr>
          <w:rFonts w:hint="eastAsia"/>
        </w:rPr>
        <w:t>27</w:t>
      </w:r>
      <w:r>
        <w:rPr>
          <w:rFonts w:hint="eastAsia"/>
        </w:rPr>
        <w:fldChar w:fldCharType="end"/>
      </w:r>
    </w:p>
    <w:p>
      <w:pPr>
        <w:pStyle w:val="23"/>
        <w:snapToGrid w:val="0"/>
        <w:spacing w:line="192" w:lineRule="auto"/>
        <w:rPr>
          <w:rFonts w:hint="default" w:ascii="メイリオ" w:hAnsi="メイリオ" w:eastAsia="メイリオ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"_Toc26812150"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1"/>
        </w:rPr>
        <w:t>（２）警戒レベル２（大雨の半日～数時間前）</w:t>
      </w:r>
      <w:r>
        <w:rPr>
          <w:rFonts w:hint="default" w:ascii="メイリオ" w:hAnsi="メイリオ" w:eastAsia="メイリオ"/>
        </w:rPr>
        <w:tab/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PageRef _Toc26812150 \h </w:instrText>
      </w:r>
      <w:r>
        <w:rPr>
          <w:rFonts w:hint="eastAsia"/>
        </w:rPr>
        <w:fldChar w:fldCharType="separate"/>
      </w:r>
      <w:r>
        <w:rPr>
          <w:rFonts w:hint="eastAsia"/>
        </w:rPr>
        <w:t>27</w:t>
      </w:r>
      <w:r>
        <w:rPr>
          <w:rFonts w:hint="eastAsia"/>
        </w:rPr>
        <w:fldChar w:fldCharType="end"/>
      </w:r>
    </w:p>
    <w:p>
      <w:pPr>
        <w:pStyle w:val="23"/>
        <w:snapToGrid w:val="0"/>
        <w:spacing w:line="192" w:lineRule="auto"/>
        <w:rPr>
          <w:rFonts w:hint="default" w:ascii="メイリオ" w:hAnsi="メイリオ" w:eastAsia="メイリオ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"_Toc26812151"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1"/>
        </w:rPr>
        <w:t>（３）警戒レベル３（大雨の数時間～２時間程度前）</w:t>
      </w:r>
      <w:r>
        <w:rPr>
          <w:rFonts w:hint="default" w:ascii="メイリオ" w:hAnsi="メイリオ" w:eastAsia="メイリオ"/>
        </w:rPr>
        <w:tab/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PageRef _Toc26812151 \h </w:instrText>
      </w:r>
      <w:r>
        <w:rPr>
          <w:rFonts w:hint="eastAsia"/>
        </w:rPr>
        <w:fldChar w:fldCharType="separate"/>
      </w:r>
      <w:r>
        <w:rPr>
          <w:rFonts w:hint="eastAsia"/>
        </w:rPr>
        <w:t>28</w:t>
      </w:r>
      <w:r>
        <w:rPr>
          <w:rFonts w:hint="eastAsia"/>
        </w:rPr>
        <w:fldChar w:fldCharType="end"/>
      </w:r>
    </w:p>
    <w:p>
      <w:pPr>
        <w:pStyle w:val="23"/>
        <w:snapToGrid w:val="0"/>
        <w:spacing w:line="192" w:lineRule="auto"/>
        <w:rPr>
          <w:rFonts w:hint="default" w:ascii="メイリオ" w:hAnsi="メイリオ" w:eastAsia="メイリオ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"_Toc26812152"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1"/>
        </w:rPr>
        <w:t>（４）警戒レベル４（大雨となる）</w:t>
      </w:r>
      <w:r>
        <w:rPr>
          <w:rFonts w:hint="default" w:ascii="メイリオ" w:hAnsi="メイリオ" w:eastAsia="メイリオ"/>
        </w:rPr>
        <w:tab/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PageRef _Toc26812152 \h </w:instrText>
      </w:r>
      <w:r>
        <w:rPr>
          <w:rFonts w:hint="eastAsia"/>
        </w:rPr>
        <w:fldChar w:fldCharType="separate"/>
      </w:r>
      <w:r>
        <w:rPr>
          <w:rFonts w:hint="eastAsia"/>
        </w:rPr>
        <w:t>28</w:t>
      </w:r>
      <w:r>
        <w:rPr>
          <w:rFonts w:hint="eastAsia"/>
        </w:rPr>
        <w:fldChar w:fldCharType="end"/>
      </w:r>
    </w:p>
    <w:p>
      <w:pPr>
        <w:pStyle w:val="23"/>
        <w:snapToGrid w:val="0"/>
        <w:spacing w:line="192" w:lineRule="auto"/>
        <w:rPr>
          <w:rFonts w:hint="default" w:ascii="メイリオ" w:hAnsi="メイリオ" w:eastAsia="メイリオ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"_Toc26812153"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1"/>
        </w:rPr>
        <w:t>（５）警戒レベル５（すでに災害が発生している状況）</w:t>
      </w:r>
      <w:r>
        <w:rPr>
          <w:rFonts w:hint="default" w:ascii="メイリオ" w:hAnsi="メイリオ" w:eastAsia="メイリオ"/>
        </w:rPr>
        <w:tab/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PageRef _Toc26812153 \h </w:instrText>
      </w:r>
      <w:r>
        <w:rPr>
          <w:rFonts w:hint="eastAsia"/>
        </w:rPr>
        <w:fldChar w:fldCharType="separate"/>
      </w:r>
      <w:r>
        <w:rPr>
          <w:rFonts w:hint="eastAsia"/>
        </w:rPr>
        <w:t>29</w:t>
      </w:r>
      <w:r>
        <w:rPr>
          <w:rFonts w:hint="eastAsia"/>
        </w:rPr>
        <w:fldChar w:fldCharType="end"/>
      </w:r>
    </w:p>
    <w:p>
      <w:pPr>
        <w:pStyle w:val="23"/>
        <w:snapToGrid w:val="0"/>
        <w:spacing w:line="192" w:lineRule="auto"/>
        <w:rPr>
          <w:rFonts w:hint="default" w:ascii="メイリオ" w:hAnsi="メイリオ" w:eastAsia="メイリオ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"_Toc26812154"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1"/>
        </w:rPr>
        <w:t>（６）災害事象が収まった後</w:t>
      </w:r>
      <w:r>
        <w:rPr>
          <w:rFonts w:hint="default" w:ascii="メイリオ" w:hAnsi="メイリオ" w:eastAsia="メイリオ"/>
        </w:rPr>
        <w:tab/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PageRef _Toc26812154 \h </w:instrText>
      </w:r>
      <w:r>
        <w:rPr>
          <w:rFonts w:hint="eastAsia"/>
        </w:rPr>
        <w:fldChar w:fldCharType="separate"/>
      </w:r>
      <w:r>
        <w:rPr>
          <w:rFonts w:hint="eastAsia"/>
        </w:rPr>
        <w:t>29</w:t>
      </w:r>
      <w:r>
        <w:rPr>
          <w:rFonts w:hint="eastAsia"/>
        </w:rPr>
        <w:fldChar w:fldCharType="end"/>
      </w:r>
    </w:p>
    <w:p>
      <w:pPr>
        <w:pStyle w:val="23"/>
        <w:snapToGrid w:val="0"/>
        <w:spacing w:line="192" w:lineRule="auto"/>
        <w:rPr>
          <w:rFonts w:hint="default" w:ascii="メイリオ" w:hAnsi="メイリオ" w:eastAsia="メイリオ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"_Toc26812155"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1"/>
        </w:rPr>
        <w:t>３－２　地震の場合（震度５弱以上を想定）</w:t>
      </w:r>
      <w:r>
        <w:rPr>
          <w:rFonts w:hint="default" w:ascii="メイリオ" w:hAnsi="メイリオ" w:eastAsia="メイリオ"/>
        </w:rPr>
        <w:tab/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PageRef _Toc26812155 \h </w:instrText>
      </w:r>
      <w:r>
        <w:rPr>
          <w:rFonts w:hint="eastAsia"/>
        </w:rPr>
        <w:fldChar w:fldCharType="separate"/>
      </w:r>
      <w:r>
        <w:rPr>
          <w:rFonts w:hint="eastAsia"/>
        </w:rPr>
        <w:t>30</w:t>
      </w:r>
      <w:r>
        <w:rPr>
          <w:rFonts w:hint="eastAsia"/>
        </w:rPr>
        <w:fldChar w:fldCharType="end"/>
      </w:r>
    </w:p>
    <w:p>
      <w:pPr>
        <w:pStyle w:val="23"/>
        <w:snapToGrid w:val="0"/>
        <w:spacing w:line="192" w:lineRule="auto"/>
        <w:rPr>
          <w:rFonts w:hint="default" w:ascii="メイリオ" w:hAnsi="メイリオ" w:eastAsia="メイリオ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"_Toc26812156"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1"/>
        </w:rPr>
        <w:t>（１）発生直後</w:t>
      </w:r>
      <w:r>
        <w:rPr>
          <w:rFonts w:hint="default" w:ascii="メイリオ" w:hAnsi="メイリオ" w:eastAsia="メイリオ"/>
        </w:rPr>
        <w:tab/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PageRef _Toc26812156 \h </w:instrText>
      </w:r>
      <w:r>
        <w:rPr>
          <w:rFonts w:hint="eastAsia"/>
        </w:rPr>
        <w:fldChar w:fldCharType="separate"/>
      </w:r>
      <w:r>
        <w:rPr>
          <w:rFonts w:hint="eastAsia"/>
        </w:rPr>
        <w:t>30</w:t>
      </w:r>
      <w:r>
        <w:rPr>
          <w:rFonts w:hint="eastAsia"/>
        </w:rPr>
        <w:fldChar w:fldCharType="end"/>
      </w:r>
    </w:p>
    <w:p>
      <w:pPr>
        <w:pStyle w:val="23"/>
        <w:snapToGrid w:val="0"/>
        <w:spacing w:line="192" w:lineRule="auto"/>
        <w:rPr>
          <w:rFonts w:hint="default" w:ascii="メイリオ" w:hAnsi="メイリオ" w:eastAsia="メイリオ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"_Toc26812157"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1"/>
        </w:rPr>
        <w:t>（２）発生～半日程度</w:t>
      </w:r>
      <w:r>
        <w:rPr>
          <w:rFonts w:hint="default" w:ascii="メイリオ" w:hAnsi="メイリオ" w:eastAsia="メイリオ"/>
        </w:rPr>
        <w:tab/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PageRef _Toc26812157 \h </w:instrText>
      </w:r>
      <w:r>
        <w:rPr>
          <w:rFonts w:hint="eastAsia"/>
        </w:rPr>
        <w:fldChar w:fldCharType="separate"/>
      </w:r>
      <w:r>
        <w:rPr>
          <w:rFonts w:hint="eastAsia"/>
        </w:rPr>
        <w:t>30</w:t>
      </w:r>
      <w:r>
        <w:rPr>
          <w:rFonts w:hint="eastAsia"/>
        </w:rPr>
        <w:fldChar w:fldCharType="end"/>
      </w:r>
    </w:p>
    <w:p>
      <w:pPr>
        <w:pStyle w:val="23"/>
        <w:snapToGrid w:val="0"/>
        <w:spacing w:line="192" w:lineRule="auto"/>
        <w:rPr>
          <w:rFonts w:hint="default" w:ascii="メイリオ" w:hAnsi="メイリオ" w:eastAsia="メイリオ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"_Toc26812158"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1"/>
        </w:rPr>
        <w:t>（３）半日程度経過後～３日</w:t>
      </w:r>
      <w:r>
        <w:rPr>
          <w:rFonts w:hint="default" w:ascii="メイリオ" w:hAnsi="メイリオ" w:eastAsia="メイリオ"/>
        </w:rPr>
        <w:tab/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PageRef _Toc26812158 \h </w:instrText>
      </w:r>
      <w:r>
        <w:rPr>
          <w:rFonts w:hint="eastAsia"/>
        </w:rPr>
        <w:fldChar w:fldCharType="separate"/>
      </w:r>
      <w:r>
        <w:rPr>
          <w:rFonts w:hint="eastAsia"/>
        </w:rPr>
        <w:t>31</w:t>
      </w:r>
      <w:r>
        <w:rPr>
          <w:rFonts w:hint="eastAsia"/>
        </w:rPr>
        <w:fldChar w:fldCharType="end"/>
      </w:r>
    </w:p>
    <w:p>
      <w:pPr>
        <w:pStyle w:val="23"/>
        <w:snapToGrid w:val="0"/>
        <w:spacing w:line="192" w:lineRule="auto"/>
        <w:rPr>
          <w:rFonts w:hint="default" w:ascii="メイリオ" w:hAnsi="メイリオ" w:eastAsia="メイリオ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"_Toc26812159"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1"/>
        </w:rPr>
        <w:t>（４）３日以降</w:t>
      </w:r>
      <w:r>
        <w:rPr>
          <w:rFonts w:hint="default" w:ascii="メイリオ" w:hAnsi="メイリオ" w:eastAsia="メイリオ"/>
        </w:rPr>
        <w:tab/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PageRef _Toc26812159 \h </w:instrText>
      </w:r>
      <w:r>
        <w:rPr>
          <w:rFonts w:hint="eastAsia"/>
        </w:rPr>
        <w:fldChar w:fldCharType="separate"/>
      </w:r>
      <w:r>
        <w:rPr>
          <w:rFonts w:hint="eastAsia"/>
        </w:rPr>
        <w:t>32</w:t>
      </w:r>
      <w:r>
        <w:rPr>
          <w:rFonts w:hint="eastAsia"/>
        </w:rPr>
        <w:fldChar w:fldCharType="end"/>
      </w:r>
    </w:p>
    <w:p>
      <w:pPr>
        <w:pStyle w:val="25"/>
        <w:spacing w:line="192" w:lineRule="auto"/>
        <w:rPr>
          <w:rFonts w:hint="default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"_Toc26812160"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</w:rPr>
        <w:t>参考）表　災害発生時（緊急時）の対応　一覧</w:t>
      </w:r>
      <w:r>
        <w:rPr>
          <w:rFonts w:hint="default"/>
        </w:rPr>
        <w:tab/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PageRef _Toc26812160 \h </w:instrText>
      </w:r>
      <w:r>
        <w:rPr>
          <w:rFonts w:hint="eastAsia"/>
        </w:rPr>
        <w:fldChar w:fldCharType="separate"/>
      </w:r>
      <w:r>
        <w:rPr>
          <w:rFonts w:hint="eastAsia"/>
        </w:rPr>
        <w:t>33</w:t>
      </w:r>
      <w:r>
        <w:rPr>
          <w:rFonts w:hint="eastAsia"/>
        </w:rPr>
        <w:fldChar w:fldCharType="end"/>
      </w:r>
    </w:p>
    <w:p>
      <w:pPr>
        <w:pStyle w:val="22"/>
        <w:rPr>
          <w:rFonts w:hint="default" w:ascii="メイリオ" w:hAnsi="メイリオ" w:eastAsia="メイリオ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"_Toc26812161"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1"/>
        </w:rPr>
        <w:t>４．資料</w:t>
      </w:r>
      <w:r>
        <w:rPr>
          <w:rFonts w:hint="default" w:ascii="メイリオ" w:hAnsi="メイリオ" w:eastAsia="メイリオ"/>
        </w:rPr>
        <w:tab/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PageRef _Toc26812161 \h </w:instrText>
      </w:r>
      <w:r>
        <w:rPr>
          <w:rFonts w:hint="eastAsia"/>
        </w:rPr>
        <w:fldChar w:fldCharType="separate"/>
      </w:r>
      <w:r>
        <w:rPr>
          <w:rFonts w:hint="eastAsia"/>
        </w:rPr>
        <w:t>38</w:t>
      </w:r>
      <w:r>
        <w:rPr>
          <w:rFonts w:hint="eastAsia"/>
        </w:rPr>
        <w:fldChar w:fldCharType="end"/>
      </w:r>
    </w:p>
    <w:p>
      <w:pPr>
        <w:pStyle w:val="23"/>
        <w:snapToGrid w:val="0"/>
        <w:spacing w:line="192" w:lineRule="auto"/>
        <w:rPr>
          <w:rFonts w:hint="default" w:ascii="メイリオ" w:hAnsi="メイリオ" w:eastAsia="メイリオ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"_Toc26812162"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1"/>
        </w:rPr>
        <w:t>（１）地区防災マップ</w:t>
      </w:r>
      <w:r>
        <w:rPr>
          <w:rFonts w:hint="default" w:ascii="メイリオ" w:hAnsi="メイリオ" w:eastAsia="メイリオ"/>
        </w:rPr>
        <w:tab/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PageRef _Toc26812162 \h </w:instrText>
      </w:r>
      <w:r>
        <w:rPr>
          <w:rFonts w:hint="eastAsia"/>
        </w:rPr>
        <w:fldChar w:fldCharType="separate"/>
      </w:r>
      <w:r>
        <w:rPr>
          <w:rFonts w:hint="eastAsia"/>
        </w:rPr>
        <w:t>39</w:t>
      </w:r>
      <w:r>
        <w:rPr>
          <w:rFonts w:hint="eastAsia"/>
        </w:rPr>
        <w:fldChar w:fldCharType="end"/>
      </w:r>
    </w:p>
    <w:p>
      <w:pPr>
        <w:pStyle w:val="23"/>
        <w:snapToGrid w:val="0"/>
        <w:spacing w:line="192" w:lineRule="auto"/>
        <w:rPr>
          <w:rFonts w:hint="default" w:ascii="メイリオ" w:hAnsi="メイリオ" w:eastAsia="メイリオ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"_Toc26812163"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1"/>
        </w:rPr>
        <w:t>（２）自主防災組織名簿</w:t>
      </w:r>
      <w:r>
        <w:rPr>
          <w:rFonts w:hint="default" w:ascii="メイリオ" w:hAnsi="メイリオ" w:eastAsia="メイリオ"/>
        </w:rPr>
        <w:tab/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PageRef _Toc26812163 \h </w:instrText>
      </w:r>
      <w:r>
        <w:rPr>
          <w:rFonts w:hint="eastAsia"/>
        </w:rPr>
        <w:fldChar w:fldCharType="separate"/>
      </w:r>
      <w:r>
        <w:rPr>
          <w:rFonts w:hint="eastAsia"/>
        </w:rPr>
        <w:t>40</w:t>
      </w:r>
      <w:r>
        <w:rPr>
          <w:rFonts w:hint="eastAsia"/>
        </w:rPr>
        <w:fldChar w:fldCharType="end"/>
      </w:r>
    </w:p>
    <w:p>
      <w:pPr>
        <w:pStyle w:val="23"/>
        <w:snapToGrid w:val="0"/>
        <w:spacing w:line="192" w:lineRule="auto"/>
        <w:rPr>
          <w:rFonts w:hint="default" w:ascii="メイリオ" w:hAnsi="メイリオ" w:eastAsia="メイリオ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"_Toc26812164"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1"/>
        </w:rPr>
        <w:t>（３）緊急連絡網</w:t>
      </w:r>
      <w:r>
        <w:rPr>
          <w:rFonts w:hint="default" w:ascii="メイリオ" w:hAnsi="メイリオ" w:eastAsia="メイリオ"/>
        </w:rPr>
        <w:tab/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PageRef _Toc26812164 \h </w:instrText>
      </w:r>
      <w:r>
        <w:rPr>
          <w:rFonts w:hint="eastAsia"/>
        </w:rPr>
        <w:fldChar w:fldCharType="separate"/>
      </w:r>
      <w:r>
        <w:rPr>
          <w:rFonts w:hint="eastAsia"/>
        </w:rPr>
        <w:t>41</w:t>
      </w:r>
      <w:r>
        <w:rPr>
          <w:rFonts w:hint="eastAsia"/>
        </w:rPr>
        <w:fldChar w:fldCharType="end"/>
      </w:r>
    </w:p>
    <w:p>
      <w:pPr>
        <w:pStyle w:val="23"/>
        <w:snapToGrid w:val="0"/>
        <w:spacing w:line="192" w:lineRule="auto"/>
        <w:rPr>
          <w:rFonts w:hint="default" w:ascii="メイリオ" w:hAnsi="メイリオ" w:eastAsia="メイリオ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"_Toc26812165"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1"/>
        </w:rPr>
        <w:t>（４）被災状況報告カード（表）</w:t>
      </w:r>
      <w:r>
        <w:rPr>
          <w:rFonts w:hint="default" w:ascii="メイリオ" w:hAnsi="メイリオ" w:eastAsia="メイリオ"/>
        </w:rPr>
        <w:tab/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PageRef _Toc26812165 \h </w:instrText>
      </w:r>
      <w:r>
        <w:rPr>
          <w:rFonts w:hint="eastAsia"/>
        </w:rPr>
        <w:fldChar w:fldCharType="separate"/>
      </w:r>
      <w:r>
        <w:rPr>
          <w:rFonts w:hint="eastAsia"/>
        </w:rPr>
        <w:t>42</w:t>
      </w:r>
      <w:r>
        <w:rPr>
          <w:rFonts w:hint="eastAsia"/>
        </w:rPr>
        <w:fldChar w:fldCharType="end"/>
      </w:r>
    </w:p>
    <w:p>
      <w:pPr>
        <w:pStyle w:val="23"/>
        <w:snapToGrid w:val="0"/>
        <w:spacing w:line="192" w:lineRule="auto"/>
        <w:rPr>
          <w:rFonts w:hint="default" w:ascii="メイリオ" w:hAnsi="メイリオ" w:eastAsia="メイリオ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"_Toc26812166"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1"/>
        </w:rPr>
        <w:t>（５）被災状況報告カード（裏）</w:t>
      </w:r>
      <w:r>
        <w:rPr>
          <w:rFonts w:hint="default" w:ascii="メイリオ" w:hAnsi="メイリオ" w:eastAsia="メイリオ"/>
        </w:rPr>
        <w:tab/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PageRef _Toc26812166 \h </w:instrText>
      </w:r>
      <w:r>
        <w:rPr>
          <w:rFonts w:hint="eastAsia"/>
        </w:rPr>
        <w:fldChar w:fldCharType="separate"/>
      </w:r>
      <w:r>
        <w:rPr>
          <w:rFonts w:hint="eastAsia"/>
        </w:rPr>
        <w:t>43</w:t>
      </w:r>
      <w:r>
        <w:rPr>
          <w:rFonts w:hint="eastAsia"/>
        </w:rPr>
        <w:fldChar w:fldCharType="end"/>
      </w:r>
    </w:p>
    <w:p>
      <w:pPr>
        <w:pStyle w:val="23"/>
        <w:snapToGrid w:val="0"/>
        <w:spacing w:line="192" w:lineRule="auto"/>
        <w:rPr>
          <w:rFonts w:hint="default" w:ascii="メイリオ" w:hAnsi="メイリオ" w:eastAsia="メイリオ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"_Toc26812167"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1"/>
        </w:rPr>
        <w:t>（６）被害状況速報（表）</w:t>
      </w:r>
      <w:r>
        <w:rPr>
          <w:rFonts w:hint="default" w:ascii="メイリオ" w:hAnsi="メイリオ" w:eastAsia="メイリオ"/>
        </w:rPr>
        <w:tab/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PageRef _Toc26812167 \h </w:instrText>
      </w:r>
      <w:r>
        <w:rPr>
          <w:rFonts w:hint="eastAsia"/>
        </w:rPr>
        <w:fldChar w:fldCharType="separate"/>
      </w:r>
      <w:r>
        <w:rPr>
          <w:rFonts w:hint="eastAsia"/>
        </w:rPr>
        <w:t>44</w:t>
      </w:r>
      <w:r>
        <w:rPr>
          <w:rFonts w:hint="eastAsia"/>
        </w:rPr>
        <w:fldChar w:fldCharType="end"/>
      </w:r>
    </w:p>
    <w:p>
      <w:pPr>
        <w:pStyle w:val="23"/>
        <w:snapToGrid w:val="0"/>
        <w:spacing w:line="192" w:lineRule="auto"/>
        <w:rPr>
          <w:rFonts w:hint="default" w:ascii="メイリオ" w:hAnsi="メイリオ" w:eastAsia="メイリオ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"_Toc26812168"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1"/>
        </w:rPr>
        <w:t>（７）被害状況速報（裏）</w:t>
      </w:r>
      <w:r>
        <w:rPr>
          <w:rFonts w:hint="default" w:ascii="メイリオ" w:hAnsi="メイリオ" w:eastAsia="メイリオ"/>
        </w:rPr>
        <w:tab/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PageRef _Toc26812168 \h </w:instrText>
      </w:r>
      <w:r>
        <w:rPr>
          <w:rFonts w:hint="eastAsia"/>
        </w:rPr>
        <w:fldChar w:fldCharType="separate"/>
      </w:r>
      <w:r>
        <w:rPr>
          <w:rFonts w:hint="eastAsia"/>
        </w:rPr>
        <w:t>45</w:t>
      </w:r>
      <w:r>
        <w:rPr>
          <w:rFonts w:hint="eastAsia"/>
        </w:rPr>
        <w:fldChar w:fldCharType="end"/>
      </w:r>
    </w:p>
    <w:p>
      <w:pPr>
        <w:pStyle w:val="23"/>
        <w:snapToGrid w:val="0"/>
        <w:spacing w:line="192" w:lineRule="auto"/>
        <w:rPr>
          <w:rFonts w:hint="default" w:ascii="メイリオ" w:hAnsi="メイリオ" w:eastAsia="メイリオ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"_Toc26812169"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1"/>
        </w:rPr>
        <w:t>（８）保有資機材</w:t>
      </w:r>
      <w:r>
        <w:rPr>
          <w:rFonts w:hint="default" w:ascii="メイリオ" w:hAnsi="メイリオ" w:eastAsia="メイリオ"/>
        </w:rPr>
        <w:tab/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PageRef _Toc26812169 \h </w:instrText>
      </w:r>
      <w:r>
        <w:rPr>
          <w:rFonts w:hint="eastAsia"/>
        </w:rPr>
        <w:fldChar w:fldCharType="separate"/>
      </w:r>
      <w:r>
        <w:rPr>
          <w:rFonts w:hint="eastAsia"/>
        </w:rPr>
        <w:t>46</w:t>
      </w:r>
      <w:r>
        <w:rPr>
          <w:rFonts w:hint="eastAsia"/>
        </w:rPr>
        <w:fldChar w:fldCharType="end"/>
      </w:r>
    </w:p>
    <w:p>
      <w:pPr>
        <w:pStyle w:val="23"/>
        <w:snapToGrid w:val="0"/>
        <w:spacing w:line="192" w:lineRule="auto"/>
        <w:rPr>
          <w:rFonts w:hint="default" w:ascii="メイリオ" w:hAnsi="メイリオ" w:eastAsia="メイリオ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"_Toc26812170"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1"/>
        </w:rPr>
        <w:t>（９）安否確認名簿</w:t>
      </w:r>
      <w:r>
        <w:rPr>
          <w:rFonts w:hint="default" w:ascii="メイリオ" w:hAnsi="メイリオ" w:eastAsia="メイリオ"/>
        </w:rPr>
        <w:tab/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PageRef _Toc26812170 \h </w:instrText>
      </w:r>
      <w:r>
        <w:rPr>
          <w:rFonts w:hint="eastAsia"/>
        </w:rPr>
        <w:fldChar w:fldCharType="separate"/>
      </w:r>
      <w:r>
        <w:rPr>
          <w:rFonts w:hint="eastAsia"/>
        </w:rPr>
        <w:t>47</w:t>
      </w:r>
      <w:r>
        <w:rPr>
          <w:rFonts w:hint="eastAsia"/>
        </w:rPr>
        <w:fldChar w:fldCharType="end"/>
      </w:r>
    </w:p>
    <w:p>
      <w:pPr>
        <w:pStyle w:val="23"/>
        <w:snapToGrid w:val="0"/>
        <w:spacing w:line="192" w:lineRule="auto"/>
        <w:rPr>
          <w:rFonts w:hint="default" w:asciiTheme="minorHAnsi" w:hAnsiTheme="minorHAnsi" w:eastAsiaTheme="minor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"_Toc26812171"</w:instrText>
      </w:r>
      <w:r>
        <w:rPr>
          <w:rFonts w:hint="eastAsia"/>
        </w:rPr>
        <w:fldChar w:fldCharType="separate"/>
      </w:r>
      <w:r>
        <w:rPr>
          <w:rFonts w:hint="default" w:ascii="メイリオ" w:hAnsi="メイリオ" w:eastAsia="メイリオ"/>
          <w:b w:val="1"/>
        </w:rPr>
        <w:t>（</w:t>
      </w:r>
      <w:r>
        <w:rPr>
          <w:rFonts w:hint="default" w:ascii="メイリオ" w:hAnsi="メイリオ" w:eastAsia="メイリオ"/>
          <w:b w:val="1"/>
        </w:rPr>
        <w:t>10</w:t>
      </w:r>
      <w:r>
        <w:rPr>
          <w:rFonts w:hint="default" w:ascii="メイリオ" w:hAnsi="メイリオ" w:eastAsia="メイリオ"/>
          <w:b w:val="1"/>
        </w:rPr>
        <w:t>）関係機関</w:t>
      </w:r>
      <w:r>
        <w:rPr>
          <w:rFonts w:hint="default" w:ascii="メイリオ" w:hAnsi="メイリオ" w:eastAsia="メイリオ"/>
        </w:rPr>
        <w:tab/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PageRef _Toc26812171 \h </w:instrText>
      </w:r>
      <w:r>
        <w:rPr>
          <w:rFonts w:hint="eastAsia"/>
        </w:rPr>
        <w:fldChar w:fldCharType="separate"/>
      </w:r>
      <w:r>
        <w:rPr>
          <w:rFonts w:hint="eastAsia"/>
        </w:rPr>
        <w:t>48</w:t>
      </w:r>
      <w:r>
        <w:rPr>
          <w:rFonts w:hint="eastAsia"/>
        </w:rPr>
        <w:fldChar w:fldCharType="end"/>
      </w:r>
    </w:p>
    <w:p>
      <w:pPr>
        <w:pStyle w:val="0"/>
        <w:rPr>
          <w:rFonts w:hint="default" w:ascii="メイリオ" w:hAnsi="メイリオ" w:eastAsia="メイリオ"/>
          <w:sz w:val="24"/>
        </w:rPr>
        <w:sectPr>
          <w:headerReference r:id="rId5" w:type="default"/>
          <w:footerReference r:id="rId6" w:type="default"/>
          <w:pgSz w:w="11906" w:h="16838"/>
          <w:pgMar w:top="1418" w:right="1418" w:bottom="1418" w:left="1418" w:header="851" w:footer="992" w:gutter="0"/>
          <w:cols w:space="720"/>
          <w:textDirection w:val="lrTb"/>
          <w:docGrid w:type="lines" w:linePitch="360"/>
        </w:sectPr>
      </w:pPr>
      <w:r>
        <w:rPr>
          <w:rStyle w:val="24"/>
          <w:rFonts w:hint="default" w:ascii="メイリオ" w:hAnsi="メイリオ" w:eastAsia="メイリオ"/>
          <w:color w:val="000000" w:themeColor="text1"/>
        </w:rPr>
        <w:fldChar w:fldCharType="end"/>
      </w:r>
    </w:p>
    <w:p>
      <w:pPr>
        <w:pStyle w:val="0"/>
        <w:ind w:firstLine="281" w:firstLineChars="100"/>
        <w:outlineLvl w:val="0"/>
        <w:rPr>
          <w:rFonts w:hint="default" w:ascii="メイリオ" w:hAnsi="メイリオ" w:eastAsia="メイリオ"/>
          <w:b w:val="1"/>
          <w:sz w:val="28"/>
        </w:rPr>
      </w:pPr>
      <w:bookmarkStart w:id="1" w:name="_Toc26812122"/>
      <w:r>
        <w:rPr>
          <w:rFonts w:hint="eastAsia" w:ascii="HG丸ｺﾞｼｯｸM-PRO" w:hAnsi="HG丸ｺﾞｼｯｸM-PRO" w:eastAsia="HG丸ｺﾞｼｯｸM-PRO"/>
          <w:b w:val="1"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59450" cy="431800"/>
                <wp:effectExtent l="19685" t="19685" r="29845" b="20320"/>
                <wp:wrapNone/>
                <wp:docPr id="1042" name="テキスト ボックス 68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テキスト ボックス 68"/>
                      <wps:cNvSpPr txBox="1"/>
                      <wps:spPr>
                        <a:xfrm>
                          <a:off x="0" y="0"/>
                          <a:ext cx="5759450" cy="4318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メイリオ" w:hAnsi="メイリオ" w:eastAsia="メイリオ"/>
                                <w:b w:val="1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8" style="mso-wrap-distance-right:9pt;mso-wrap-distance-bottom:0pt;margin-top:0pt;mso-position-vertical-relative:text;mso-position-horizontal-relative:margin;v-text-anchor:top;position:absolute;height:34pt;mso-wrap-distance-top:0pt;width:453.5pt;mso-wrap-distance-left:9pt;margin-left:0pt;z-index:-503316478;" o:spid="_x0000_s1042" o:allowincell="t" o:allowoverlap="t" filled="t" fillcolor="#9bbb59 [3206]" stroked="t" strokecolor="#708840" strokeweight="3pt" o:spt="202" type="#_x0000_t202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メイリオ" w:hAnsi="メイリオ" w:eastAsia="メイリオ"/>
                          <w:b w:val="1"/>
                          <w:sz w:val="36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メイリオ" w:hAnsi="メイリオ" w:eastAsia="メイリオ"/>
          <w:b w:val="1"/>
          <w:color w:val="FFFFFF" w:themeColor="background1"/>
          <w:sz w:val="36"/>
        </w:rPr>
        <w:t>はじめに</w:t>
      </w:r>
      <w:bookmarkEnd w:id="1"/>
    </w:p>
    <w:p>
      <w:pPr>
        <w:pStyle w:val="0"/>
        <w:snapToGrid w:val="0"/>
        <w:spacing w:line="192" w:lineRule="auto"/>
        <w:rPr>
          <w:rFonts w:hint="default" w:ascii="メイリオ" w:hAnsi="メイリオ" w:eastAsia="メイリオ"/>
          <w:sz w:val="24"/>
        </w:rPr>
      </w:pPr>
    </w:p>
    <w:p>
      <w:pPr>
        <w:pStyle w:val="0"/>
        <w:snapToGrid w:val="0"/>
        <w:spacing w:line="192" w:lineRule="auto"/>
        <w:rPr>
          <w:rFonts w:hint="default" w:ascii="メイリオ" w:hAnsi="メイリオ" w:eastAsia="メイリオ"/>
          <w:sz w:val="24"/>
        </w:rPr>
      </w:pPr>
      <w:r>
        <w:rPr>
          <w:rFonts w:hint="default" w:ascii="メイリオ" w:hAnsi="メイリオ" w:eastAsia="メイリオ"/>
          <w:sz w:val="24"/>
        </w:rPr>
        <mc:AlternateContent>
          <mc:Choice Requires="wps">
            <w:drawing>
              <wp:anchor distT="0" distB="0" distL="114300" distR="114300" simplePos="0" relativeHeight="3" behindDoc="1" locked="0" layoutInCell="1" hidden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24130</wp:posOffset>
                </wp:positionV>
                <wp:extent cx="5759450" cy="6572250"/>
                <wp:effectExtent l="19685" t="19685" r="29845" b="20320"/>
                <wp:wrapNone/>
                <wp:docPr id="1043" name="正方形/長方形 2050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正方形/長方形 2050"/>
                      <wps:cNvSpPr/>
                      <wps:spPr>
                        <a:xfrm>
                          <a:off x="0" y="0"/>
                          <a:ext cx="5759450" cy="65722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Theme="minorEastAsia" w:hAnsiTheme="minorEastAsia" w:eastAsiaTheme="minorEastAsia"/>
                                <w:color w:val="000000" w:themeColor="text1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snapToGrid w:val="0"/>
                              <w:spacing w:line="192" w:lineRule="auto"/>
                              <w:ind w:firstLine="240" w:firstLineChars="100"/>
                              <w:rPr>
                                <w:rFonts w:hint="default" w:ascii="メイリオ" w:hAnsi="メイリオ" w:eastAsia="メイリオ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color w:val="000000" w:themeColor="text1"/>
                                <w:sz w:val="24"/>
                              </w:rPr>
                              <w:t>災害が発生し、または発生するおそれがある場合において、被害を最小限におさえるためには、まず、自分の身は自分で守るという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color w:val="000000" w:themeColor="text1"/>
                                <w:sz w:val="24"/>
                              </w:rPr>
                              <w:t>「自助」の考え方と行動が大切です。その次に、地域の住民が支え合い、助け合う「共助」の考え方と行動が重要にな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color w:val="000000" w:themeColor="text1"/>
                                <w:sz w:val="24"/>
                              </w:rPr>
                              <w:t>ります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color w:val="000000" w:themeColor="text1"/>
                                <w:sz w:val="24"/>
                              </w:rPr>
                              <w:t>。地域を守ることが、すなわち自分を守ることにつながります。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192" w:lineRule="auto"/>
                              <w:ind w:firstLine="240" w:firstLineChars="100"/>
                              <w:rPr>
                                <w:rFonts w:hint="default" w:ascii="メイリオ" w:hAnsi="メイリオ" w:eastAsia="メイリオ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color w:val="000000" w:themeColor="text1"/>
                                <w:sz w:val="24"/>
                              </w:rPr>
                              <w:t>自助・共助の活動を、緊急時に地域で円滑かつ迅速に実施するには、活動内容や手順などをあらかじめ地域で話し合い、「自主防災マニュアル」として決めておくことが必要です。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192" w:lineRule="auto"/>
                              <w:ind w:firstLine="240" w:firstLineChars="100"/>
                              <w:rPr>
                                <w:rFonts w:hint="default" w:ascii="メイリオ" w:hAnsi="メイリオ" w:eastAsia="メイリオ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color w:val="000000" w:themeColor="text1"/>
                                <w:sz w:val="24"/>
                              </w:rPr>
                              <w:t>この「自主防災モデルマニュアル」は、地域住民の皆さんが一丸となって災害と対峙するために、そして、要配慮者の方にも優しく、安全で安心して暮らせる地域づくりに寄与するために、基本的な考え方や決めておくべき項目、訓練での実践方法、取り組み事例などをまとめたものです。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192" w:lineRule="auto"/>
                              <w:ind w:firstLine="240" w:firstLineChars="100"/>
                              <w:rPr>
                                <w:rFonts w:hint="default" w:ascii="メイリオ" w:hAnsi="メイリオ" w:eastAsia="メイリオ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color w:val="000000" w:themeColor="text1"/>
                                <w:sz w:val="24"/>
                              </w:rPr>
                              <w:t>このモデルマニュアルを参考に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color w:val="000000" w:themeColor="text1"/>
                                <w:sz w:val="24"/>
                              </w:rPr>
                              <w:t>各地区の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color w:val="000000" w:themeColor="text1"/>
                                <w:sz w:val="24"/>
                              </w:rPr>
                              <w:t>特色を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color w:val="000000" w:themeColor="text1"/>
                                <w:sz w:val="24"/>
                              </w:rPr>
                              <w:t>織り込んだ「地区別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color w:val="000000" w:themeColor="text1"/>
                                <w:sz w:val="24"/>
                              </w:rPr>
                              <w:t>自主防災マニュアル」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color w:val="000000" w:themeColor="text1"/>
                                <w:sz w:val="24"/>
                              </w:rPr>
                              <w:t>を作成し、地域防災力の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color w:val="000000" w:themeColor="text1"/>
                                <w:sz w:val="24"/>
                              </w:rPr>
                              <w:t>向上につなげてください。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2050" style="mso-wrap-distance-right:9pt;mso-wrap-distance-bottom:0pt;margin-top:1.9pt;mso-position-vertical-relative:text;mso-position-horizontal-relative:text;v-text-anchor:top;position:absolute;height:517.5pt;mso-wrap-distance-top:0pt;width:453.5pt;mso-wrap-distance-left:9pt;margin-left:0.35pt;z-index:-503316477;" o:spid="_x0000_s1043" o:allowincell="t" o:allowoverlap="t" filled="t" fillcolor="#ebf1de [662]" stroked="t" strokecolor="#77943d [2406]" strokeweight="3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Theme="minorEastAsia" w:hAnsiTheme="minorEastAsia" w:eastAsiaTheme="minorEastAsia"/>
                          <w:color w:val="000000" w:themeColor="text1"/>
                          <w:sz w:val="24"/>
                        </w:rPr>
                      </w:pPr>
                    </w:p>
                    <w:p>
                      <w:pPr>
                        <w:pStyle w:val="0"/>
                        <w:snapToGrid w:val="0"/>
                        <w:spacing w:line="192" w:lineRule="auto"/>
                        <w:ind w:firstLine="240" w:firstLineChars="100"/>
                        <w:rPr>
                          <w:rFonts w:hint="default" w:ascii="メイリオ" w:hAnsi="メイリオ" w:eastAsia="メイリオ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color w:val="000000" w:themeColor="text1"/>
                          <w:sz w:val="24"/>
                        </w:rPr>
                        <w:t>災害が発生し、または発生するおそれがある場合において、被害を最小限におさえるためには、まず、自分の身は自分で守るという</w:t>
                      </w:r>
                      <w:r>
                        <w:rPr>
                          <w:rFonts w:hint="default" w:ascii="メイリオ" w:hAnsi="メイリオ" w:eastAsia="メイリオ"/>
                          <w:color w:val="000000" w:themeColor="text1"/>
                          <w:sz w:val="24"/>
                        </w:rPr>
                        <w:t>「自助」の考え方と行動が大切です。その次に、地域の住民が支え合い、助け合う「共助」の考え方と行動が重要にな</w:t>
                      </w:r>
                      <w:r>
                        <w:rPr>
                          <w:rFonts w:hint="eastAsia" w:ascii="メイリオ" w:hAnsi="メイリオ" w:eastAsia="メイリオ"/>
                          <w:color w:val="000000" w:themeColor="text1"/>
                          <w:sz w:val="24"/>
                        </w:rPr>
                        <w:t>ります</w:t>
                      </w:r>
                      <w:r>
                        <w:rPr>
                          <w:rFonts w:hint="default" w:ascii="メイリオ" w:hAnsi="メイリオ" w:eastAsia="メイリオ"/>
                          <w:color w:val="000000" w:themeColor="text1"/>
                          <w:sz w:val="24"/>
                        </w:rPr>
                        <w:t>。地域を守ることが、すなわち自分を守ることにつながります。</w:t>
                      </w:r>
                    </w:p>
                    <w:p>
                      <w:pPr>
                        <w:pStyle w:val="0"/>
                        <w:snapToGrid w:val="0"/>
                        <w:spacing w:line="192" w:lineRule="auto"/>
                        <w:ind w:firstLine="240" w:firstLineChars="100"/>
                        <w:rPr>
                          <w:rFonts w:hint="default" w:ascii="メイリオ" w:hAnsi="メイリオ" w:eastAsia="メイリオ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color w:val="000000" w:themeColor="text1"/>
                          <w:sz w:val="24"/>
                        </w:rPr>
                        <w:t>自助・共助の活動を、緊急時に地域で円滑かつ迅速に実施するには、活動内容や手順などをあらかじめ地域で話し合い、「自主防災マニュアル」として決めておくことが必要です。</w:t>
                      </w:r>
                    </w:p>
                    <w:p>
                      <w:pPr>
                        <w:pStyle w:val="0"/>
                        <w:snapToGrid w:val="0"/>
                        <w:spacing w:line="192" w:lineRule="auto"/>
                        <w:ind w:firstLine="240" w:firstLineChars="100"/>
                        <w:rPr>
                          <w:rFonts w:hint="default" w:ascii="メイリオ" w:hAnsi="メイリオ" w:eastAsia="メイリオ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color w:val="000000" w:themeColor="text1"/>
                          <w:sz w:val="24"/>
                        </w:rPr>
                        <w:t>この「自主防災モデルマニュアル」は、地域住民の皆さんが一丸となって災害と対峙するために、そして、要配慮者の方にも優しく、安全で安心して暮らせる地域づくりに寄与するために、基本的な考え方や決めておくべき項目、訓練での実践方法、取り組み事例などをまとめたものです。</w:t>
                      </w:r>
                    </w:p>
                    <w:p>
                      <w:pPr>
                        <w:pStyle w:val="0"/>
                        <w:snapToGrid w:val="0"/>
                        <w:spacing w:line="192" w:lineRule="auto"/>
                        <w:ind w:firstLine="240" w:firstLineChars="100"/>
                        <w:rPr>
                          <w:rFonts w:hint="default" w:ascii="メイリオ" w:hAnsi="メイリオ" w:eastAsia="メイリオ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color w:val="000000" w:themeColor="text1"/>
                          <w:sz w:val="24"/>
                        </w:rPr>
                        <w:t>このモデルマニュアルを参考に</w:t>
                      </w:r>
                      <w:r>
                        <w:rPr>
                          <w:rFonts w:hint="default" w:ascii="メイリオ" w:hAnsi="メイリオ" w:eastAsia="メイリオ"/>
                          <w:color w:val="000000" w:themeColor="text1"/>
                          <w:sz w:val="24"/>
                        </w:rPr>
                        <w:t>、</w:t>
                      </w:r>
                      <w:r>
                        <w:rPr>
                          <w:rFonts w:hint="eastAsia" w:ascii="メイリオ" w:hAnsi="メイリオ" w:eastAsia="メイリオ"/>
                          <w:color w:val="000000" w:themeColor="text1"/>
                          <w:sz w:val="24"/>
                        </w:rPr>
                        <w:t>各地区の</w:t>
                      </w:r>
                      <w:r>
                        <w:rPr>
                          <w:rFonts w:hint="default" w:ascii="メイリオ" w:hAnsi="メイリオ" w:eastAsia="メイリオ"/>
                          <w:color w:val="000000" w:themeColor="text1"/>
                          <w:sz w:val="24"/>
                        </w:rPr>
                        <w:t>特色を</w:t>
                      </w:r>
                      <w:r>
                        <w:rPr>
                          <w:rFonts w:hint="eastAsia" w:ascii="メイリオ" w:hAnsi="メイリオ" w:eastAsia="メイリオ"/>
                          <w:color w:val="000000" w:themeColor="text1"/>
                          <w:sz w:val="24"/>
                        </w:rPr>
                        <w:t>織り込んだ「地区別</w:t>
                      </w:r>
                      <w:r>
                        <w:rPr>
                          <w:rFonts w:hint="default" w:ascii="メイリオ" w:hAnsi="メイリオ" w:eastAsia="メイリオ"/>
                          <w:color w:val="000000" w:themeColor="text1"/>
                          <w:sz w:val="24"/>
                        </w:rPr>
                        <w:t>自主防災マニュアル」</w:t>
                      </w:r>
                      <w:r>
                        <w:rPr>
                          <w:rFonts w:hint="eastAsia" w:ascii="メイリオ" w:hAnsi="メイリオ" w:eastAsia="メイリオ"/>
                          <w:color w:val="000000" w:themeColor="text1"/>
                          <w:sz w:val="24"/>
                        </w:rPr>
                        <w:t>を作成し、地域防災力の</w:t>
                      </w:r>
                      <w:r>
                        <w:rPr>
                          <w:rFonts w:hint="default" w:ascii="メイリオ" w:hAnsi="メイリオ" w:eastAsia="メイリオ"/>
                          <w:color w:val="000000" w:themeColor="text1"/>
                          <w:sz w:val="24"/>
                        </w:rPr>
                        <w:t>向上につなげてください。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napToGrid w:val="0"/>
        <w:spacing w:line="192" w:lineRule="auto"/>
        <w:rPr>
          <w:rFonts w:hint="default" w:ascii="メイリオ" w:hAnsi="メイリオ" w:eastAsia="メイリオ"/>
          <w:sz w:val="24"/>
        </w:rPr>
      </w:pPr>
    </w:p>
    <w:p>
      <w:pPr>
        <w:pStyle w:val="0"/>
        <w:snapToGrid w:val="0"/>
        <w:spacing w:line="192" w:lineRule="auto"/>
        <w:rPr>
          <w:rFonts w:hint="default" w:ascii="メイリオ" w:hAnsi="メイリオ" w:eastAsia="メイリオ"/>
          <w:sz w:val="24"/>
        </w:rPr>
      </w:pPr>
    </w:p>
    <w:p>
      <w:pPr>
        <w:pStyle w:val="0"/>
        <w:snapToGrid w:val="0"/>
        <w:spacing w:line="192" w:lineRule="auto"/>
        <w:rPr>
          <w:rFonts w:hint="default" w:ascii="メイリオ" w:hAnsi="メイリオ" w:eastAsia="メイリオ"/>
          <w:sz w:val="24"/>
        </w:rPr>
      </w:pPr>
    </w:p>
    <w:p>
      <w:pPr>
        <w:pStyle w:val="0"/>
        <w:snapToGrid w:val="0"/>
        <w:spacing w:line="192" w:lineRule="auto"/>
        <w:rPr>
          <w:rFonts w:hint="default" w:ascii="メイリオ" w:hAnsi="メイリオ" w:eastAsia="メイリオ"/>
          <w:sz w:val="24"/>
        </w:rPr>
      </w:pPr>
    </w:p>
    <w:p>
      <w:pPr>
        <w:pStyle w:val="0"/>
        <w:snapToGrid w:val="0"/>
        <w:spacing w:line="192" w:lineRule="auto"/>
        <w:rPr>
          <w:rFonts w:hint="default" w:ascii="メイリオ" w:hAnsi="メイリオ" w:eastAsia="メイリオ"/>
          <w:sz w:val="24"/>
        </w:rPr>
      </w:pPr>
    </w:p>
    <w:p>
      <w:pPr>
        <w:pStyle w:val="0"/>
        <w:snapToGrid w:val="0"/>
        <w:spacing w:line="192" w:lineRule="auto"/>
        <w:rPr>
          <w:rFonts w:hint="default" w:ascii="メイリオ" w:hAnsi="メイリオ" w:eastAsia="メイリオ"/>
          <w:sz w:val="24"/>
        </w:rPr>
      </w:pPr>
    </w:p>
    <w:p>
      <w:pPr>
        <w:pStyle w:val="0"/>
        <w:snapToGrid w:val="0"/>
        <w:spacing w:line="192" w:lineRule="auto"/>
        <w:rPr>
          <w:rFonts w:hint="default" w:ascii="メイリオ" w:hAnsi="メイリオ" w:eastAsia="メイリオ"/>
          <w:sz w:val="24"/>
        </w:rPr>
      </w:pPr>
    </w:p>
    <w:p>
      <w:pPr>
        <w:pStyle w:val="0"/>
        <w:snapToGrid w:val="0"/>
        <w:spacing w:line="192" w:lineRule="auto"/>
        <w:rPr>
          <w:rFonts w:hint="default" w:ascii="メイリオ" w:hAnsi="メイリオ" w:eastAsia="メイリオ"/>
          <w:sz w:val="24"/>
        </w:rPr>
      </w:pPr>
    </w:p>
    <w:p>
      <w:pPr>
        <w:pStyle w:val="0"/>
        <w:snapToGrid w:val="0"/>
        <w:spacing w:line="192" w:lineRule="auto"/>
        <w:rPr>
          <w:rFonts w:hint="default" w:ascii="メイリオ" w:hAnsi="メイリオ" w:eastAsia="メイリオ"/>
          <w:sz w:val="24"/>
        </w:rPr>
      </w:pPr>
    </w:p>
    <w:p>
      <w:pPr>
        <w:pStyle w:val="0"/>
        <w:snapToGrid w:val="0"/>
        <w:spacing w:line="192" w:lineRule="auto"/>
        <w:rPr>
          <w:rFonts w:hint="default" w:ascii="メイリオ" w:hAnsi="メイリオ" w:eastAsia="メイリオ"/>
          <w:sz w:val="24"/>
        </w:rPr>
      </w:pPr>
    </w:p>
    <w:p>
      <w:pPr>
        <w:pStyle w:val="0"/>
        <w:snapToGrid w:val="0"/>
        <w:spacing w:line="192" w:lineRule="auto"/>
        <w:rPr>
          <w:rFonts w:hint="default" w:ascii="メイリオ" w:hAnsi="メイリオ" w:eastAsia="メイリオ"/>
          <w:sz w:val="24"/>
        </w:rPr>
      </w:pPr>
    </w:p>
    <w:p>
      <w:pPr>
        <w:pStyle w:val="0"/>
        <w:snapToGrid w:val="0"/>
        <w:spacing w:line="192" w:lineRule="auto"/>
        <w:rPr>
          <w:rFonts w:hint="default" w:ascii="メイリオ" w:hAnsi="メイリオ" w:eastAsia="メイリオ"/>
          <w:sz w:val="24"/>
        </w:rPr>
      </w:pPr>
    </w:p>
    <w:p>
      <w:pPr>
        <w:pStyle w:val="0"/>
        <w:snapToGrid w:val="0"/>
        <w:spacing w:line="192" w:lineRule="auto"/>
        <w:rPr>
          <w:rFonts w:hint="default" w:ascii="メイリオ" w:hAnsi="メイリオ" w:eastAsia="メイリオ"/>
          <w:sz w:val="24"/>
        </w:rPr>
      </w:pPr>
    </w:p>
    <w:p>
      <w:pPr>
        <w:pStyle w:val="0"/>
        <w:snapToGrid w:val="0"/>
        <w:spacing w:line="192" w:lineRule="auto"/>
        <w:rPr>
          <w:rFonts w:hint="default" w:ascii="メイリオ" w:hAnsi="メイリオ" w:eastAsia="メイリオ"/>
          <w:sz w:val="24"/>
        </w:rPr>
      </w:pPr>
    </w:p>
    <w:p>
      <w:pPr>
        <w:pStyle w:val="0"/>
        <w:snapToGrid w:val="0"/>
        <w:spacing w:line="192" w:lineRule="auto"/>
        <w:rPr>
          <w:rFonts w:hint="default" w:ascii="メイリオ" w:hAnsi="メイリオ" w:eastAsia="メイリオ"/>
          <w:sz w:val="24"/>
        </w:rPr>
      </w:pPr>
    </w:p>
    <w:p>
      <w:pPr>
        <w:pStyle w:val="0"/>
        <w:snapToGrid w:val="0"/>
        <w:spacing w:line="192" w:lineRule="auto"/>
        <w:rPr>
          <w:rFonts w:hint="default" w:ascii="メイリオ" w:hAnsi="メイリオ" w:eastAsia="メイリオ"/>
          <w:sz w:val="24"/>
        </w:rPr>
      </w:pPr>
    </w:p>
    <w:p>
      <w:pPr>
        <w:pStyle w:val="0"/>
        <w:snapToGrid w:val="0"/>
        <w:spacing w:line="192" w:lineRule="auto"/>
        <w:rPr>
          <w:rFonts w:hint="default" w:ascii="メイリオ" w:hAnsi="メイリオ" w:eastAsia="メイリオ"/>
          <w:sz w:val="24"/>
        </w:rPr>
      </w:pPr>
    </w:p>
    <w:p>
      <w:pPr>
        <w:pStyle w:val="0"/>
        <w:snapToGrid w:val="0"/>
        <w:spacing w:line="192" w:lineRule="auto"/>
        <w:rPr>
          <w:rFonts w:hint="default" w:ascii="メイリオ" w:hAnsi="メイリオ" w:eastAsia="メイリオ"/>
          <w:sz w:val="24"/>
        </w:rPr>
      </w:pPr>
    </w:p>
    <w:p>
      <w:pPr>
        <w:pStyle w:val="0"/>
        <w:snapToGrid w:val="0"/>
        <w:spacing w:line="192" w:lineRule="auto"/>
        <w:rPr>
          <w:rFonts w:hint="default" w:ascii="メイリオ" w:hAnsi="メイリオ" w:eastAsia="メイリオ"/>
          <w:sz w:val="24"/>
        </w:rPr>
      </w:pPr>
      <w:r>
        <w:rPr>
          <w:rFonts w:hint="default"/>
        </w:rPr>
        <w:drawing>
          <wp:anchor distT="0" distB="0" distL="114300" distR="114300" simplePos="0" relativeHeight="21" behindDoc="0" locked="0" layoutInCell="1" hidden="0" allowOverlap="1">
            <wp:simplePos x="0" y="0"/>
            <wp:positionH relativeFrom="column">
              <wp:posOffset>3309620</wp:posOffset>
            </wp:positionH>
            <wp:positionV relativeFrom="paragraph">
              <wp:posOffset>85090</wp:posOffset>
            </wp:positionV>
            <wp:extent cx="1896110" cy="1619885"/>
            <wp:effectExtent l="0" t="0" r="0" b="0"/>
            <wp:wrapNone/>
            <wp:docPr id="1044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Picture 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96110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</w:rPr>
        <w:drawing>
          <wp:anchor distT="0" distB="0" distL="114300" distR="114300" simplePos="0" relativeHeight="20" behindDoc="0" locked="0" layoutInCell="1" hidden="0" allowOverlap="1">
            <wp:simplePos x="0" y="0"/>
            <wp:positionH relativeFrom="column">
              <wp:posOffset>548640</wp:posOffset>
            </wp:positionH>
            <wp:positionV relativeFrom="paragraph">
              <wp:posOffset>82550</wp:posOffset>
            </wp:positionV>
            <wp:extent cx="2019300" cy="1619885"/>
            <wp:effectExtent l="0" t="0" r="0" b="0"/>
            <wp:wrapNone/>
            <wp:docPr id="1045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" name="Picture 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snapToGrid w:val="0"/>
        <w:spacing w:line="192" w:lineRule="auto"/>
        <w:rPr>
          <w:rFonts w:hint="default" w:ascii="メイリオ" w:hAnsi="メイリオ" w:eastAsia="メイリオ"/>
          <w:sz w:val="24"/>
        </w:rPr>
      </w:pPr>
    </w:p>
    <w:p>
      <w:pPr>
        <w:pStyle w:val="0"/>
        <w:snapToGrid w:val="0"/>
        <w:spacing w:line="192" w:lineRule="auto"/>
        <w:rPr>
          <w:rFonts w:hint="default" w:ascii="メイリオ" w:hAnsi="メイリオ" w:eastAsia="メイリオ"/>
          <w:sz w:val="24"/>
        </w:rPr>
      </w:pPr>
    </w:p>
    <w:p>
      <w:pPr>
        <w:pStyle w:val="0"/>
        <w:snapToGrid w:val="0"/>
        <w:spacing w:line="192" w:lineRule="auto"/>
        <w:rPr>
          <w:rFonts w:hint="default" w:ascii="メイリオ" w:hAnsi="メイリオ" w:eastAsia="メイリオ"/>
          <w:sz w:val="24"/>
        </w:rPr>
      </w:pPr>
    </w:p>
    <w:p>
      <w:pPr>
        <w:pStyle w:val="0"/>
        <w:snapToGrid w:val="0"/>
        <w:spacing w:line="192" w:lineRule="auto"/>
        <w:rPr>
          <w:rFonts w:hint="default" w:ascii="メイリオ" w:hAnsi="メイリオ" w:eastAsia="メイリオ"/>
          <w:sz w:val="24"/>
        </w:rPr>
      </w:pPr>
    </w:p>
    <w:p>
      <w:pPr>
        <w:pStyle w:val="0"/>
        <w:snapToGrid w:val="0"/>
        <w:spacing w:line="192" w:lineRule="auto"/>
        <w:rPr>
          <w:rFonts w:hint="default" w:ascii="メイリオ" w:hAnsi="メイリオ" w:eastAsia="メイリオ"/>
          <w:sz w:val="24"/>
        </w:rPr>
      </w:pPr>
    </w:p>
    <w:p>
      <w:pPr>
        <w:pStyle w:val="0"/>
        <w:snapToGrid w:val="0"/>
        <w:spacing w:line="192" w:lineRule="auto"/>
        <w:rPr>
          <w:rFonts w:hint="default" w:ascii="メイリオ" w:hAnsi="メイリオ" w:eastAsia="メイリオ"/>
          <w:sz w:val="24"/>
        </w:rPr>
      </w:pPr>
    </w:p>
    <w:p>
      <w:pPr>
        <w:pStyle w:val="0"/>
        <w:snapToGrid w:val="0"/>
        <w:spacing w:line="192" w:lineRule="auto"/>
        <w:rPr>
          <w:rFonts w:hint="default" w:ascii="メイリオ" w:hAnsi="メイリオ" w:eastAsia="メイリオ"/>
          <w:sz w:val="24"/>
        </w:rPr>
      </w:pPr>
    </w:p>
    <w:p>
      <w:pPr>
        <w:pStyle w:val="0"/>
        <w:snapToGrid w:val="0"/>
        <w:spacing w:line="192" w:lineRule="auto"/>
        <w:rPr>
          <w:rFonts w:hint="default" w:ascii="メイリオ" w:hAnsi="メイリオ" w:eastAsia="メイリオ"/>
          <w:sz w:val="24"/>
        </w:rPr>
      </w:pPr>
    </w:p>
    <w:p>
      <w:pPr>
        <w:pStyle w:val="0"/>
        <w:snapToGrid w:val="0"/>
        <w:spacing w:line="192" w:lineRule="auto"/>
        <w:rPr>
          <w:rFonts w:hint="default" w:ascii="メイリオ" w:hAnsi="メイリオ" w:eastAsia="メイリオ"/>
          <w:sz w:val="24"/>
        </w:rPr>
      </w:pPr>
    </w:p>
    <w:p>
      <w:pPr>
        <w:pStyle w:val="0"/>
        <w:snapToGrid w:val="0"/>
        <w:spacing w:line="192" w:lineRule="auto"/>
        <w:rPr>
          <w:rFonts w:hint="default" w:ascii="HG丸ｺﾞｼｯｸM-PRO" w:hAnsi="HG丸ｺﾞｼｯｸM-PRO" w:eastAsia="HG丸ｺﾞｼｯｸM-PRO"/>
          <w:color w:val="000000" w:themeColor="text1"/>
          <w:sz w:val="24"/>
        </w:rPr>
      </w:pPr>
    </w:p>
    <w:sectPr>
      <w:headerReference r:id="rId15" w:type="even"/>
      <w:headerReference r:id="rId16" w:type="default"/>
      <w:footerReference r:id="rId18" w:type="even"/>
      <w:footerReference r:id="rId19" w:type="default"/>
      <w:headerReference r:id="rId14" w:type="first"/>
      <w:footerReference r:id="rId17" w:type="first"/>
      <w:pgSz w:w="11906" w:h="16838"/>
      <w:pgMar w:top="1418" w:right="1418" w:bottom="1418" w:left="1418" w:header="851" w:footer="283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ＪＳ平成明朝体W3">
    <w:panose1 w:val="00000000000000000000"/>
    <w:charset w:val="86"/>
    <w:family w:val="modern"/>
    <w:notTrueType/>
    <w:pitch w:val="fixed"/>
    <w:sig w:usb0="00000000" w:usb1="00000000" w:usb2="00000000" w:usb3="00000000" w:csb0="010004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創英ﾌﾟﾚｾﾞﾝｽE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P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ＨＰ平成ゴシックW5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4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1" behindDoc="0" locked="0" layoutInCell="1" hidden="0" allowOverlap="1">
              <wp:simplePos x="0" y="0"/>
              <wp:positionH relativeFrom="margin">
                <wp:posOffset>0</wp:posOffset>
              </wp:positionH>
              <wp:positionV relativeFrom="paragraph">
                <wp:posOffset>-339725</wp:posOffset>
              </wp:positionV>
              <wp:extent cx="5766435" cy="71755"/>
              <wp:effectExtent l="0" t="0" r="635" b="635"/>
              <wp:wrapNone/>
              <wp:docPr id="2050" name="正方形/長方形 8"/>
              <a:graphic xmlns:a="http://schemas.openxmlformats.org/drawingml/2006/main">
                <a:graphicData uri="http://schemas.microsoft.com/office/word/2010/wordprocessingShape">
                  <wps:wsp>
                    <wps:cNvPr id="2050" name="正方形/長方形 8"/>
                    <wps:cNvSpPr/>
                    <wps:spPr>
                      <a:xfrm>
                        <a:off x="0" y="0"/>
                        <a:ext cx="5766435" cy="7175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3"/>
                          </a:gs>
                          <a:gs pos="100000">
                            <a:schemeClr val="accent3">
                              <a:lumMod val="20000"/>
                              <a:lumOff val="80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正方形/長方形 8" style="mso-wrap-distance-right:9pt;mso-wrap-distance-bottom:0pt;margin-top:-26.75pt;mso-position-vertical-relative:text;mso-position-horizontal-relative:margin;position:absolute;height:5.65pt;mso-wrap-distance-top:0pt;width:454.05pt;mso-wrap-distance-left:9pt;margin-left:0pt;z-index:1;" o:spid="_x0000_s2050" o:allowincell="t" o:allowoverlap="t" filled="t" fillcolor="#9bbb59 [3206]" stroked="f" strokecolor="#385d8a" strokeweight="2pt" o:spt="1">
              <v:fill type="gradient" color2="#ebf1de [662]" angle="90" focus="100%" rotate="t"/>
              <v:stroke linestyle="single" endcap="flat" dashstyle="solid"/>
              <v:textbox style="layout-flow:horizontal;"/>
              <v:imagedata o:title=""/>
              <w10:wrap type="none" anchorx="margin" anchory="text"/>
            </v:rect>
          </w:pict>
        </mc:Fallback>
      </mc:AlternateContent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eastAsia" w:ascii="HGPｺﾞｼｯｸM" w:hAnsi="HGPｺﾞｼｯｸM" w:eastAsia="HGPｺﾞｼｯｸM"/>
        <w:sz w:val="24"/>
      </w:rPr>
      <w:t>1</w:t>
    </w:r>
    <w:r>
      <w:rPr>
        <w:rFonts w:hint="eastAsia"/>
      </w:rPr>
      <w:fldChar w:fldCharType="end"/>
    </w:r>
  </w:p>
  <w:p>
    <w:pPr>
      <w:pStyle w:val="0"/>
      <w:rPr>
        <w:rFonts w:hint="default" w:ascii="HGPｺﾞｼｯｸM" w:hAnsi="HGPｺﾞｼｯｸM" w:eastAsia="HGPｺﾞｼｯｸM"/>
        <w:sz w:val="24"/>
      </w:rPr>
    </w:pPr>
    <w:sdt>
      <w:sdtPr>
        <w:rPr>
          <w:rFonts w:hint="eastAsia" w:ascii="HGPｺﾞｼｯｸM" w:hAnsi="HGPｺﾞｼｯｸM" w:eastAsia="HGPｺﾞｼｯｸM"/>
          <w:sz w:val="24"/>
        </w:rPr>
        <w:alias w:val=""/>
        <w:tag w:val=""/>
        <w:lock w:val="unlocked"/>
        <w:docPartObj>
          <w:docPartGallery w:val="Page Numbers (Bottom of Page)"/>
          <w:docPartUnique/>
        </w:docPartObj>
      </w:sdtPr>
      <w:sdtEndPr>
        <w:rPr>
          <w:rFonts w:hint="eastAsia" w:ascii="HGPｺﾞｼｯｸM" w:hAnsi="HGPｺﾞｼｯｸM" w:eastAsia="HGPｺﾞｼｯｸM"/>
          <w:sz w:val="24"/>
        </w:rPr>
      </w:sdtEndPr>
      <w:sdtContent/>
    </w:sdt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4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1" behindDoc="0" locked="0" layoutInCell="1" hidden="0" allowOverlap="1">
              <wp:simplePos x="0" y="0"/>
              <wp:positionH relativeFrom="margin">
                <wp:posOffset>0</wp:posOffset>
              </wp:positionH>
              <wp:positionV relativeFrom="paragraph">
                <wp:posOffset>124460</wp:posOffset>
              </wp:positionV>
              <wp:extent cx="5766435" cy="71755"/>
              <wp:effectExtent l="0" t="0" r="635" b="635"/>
              <wp:wrapNone/>
              <wp:docPr id="2049" name="正方形/長方形 8"/>
              <a:graphic xmlns:a="http://schemas.openxmlformats.org/drawingml/2006/main">
                <a:graphicData uri="http://schemas.microsoft.com/office/word/2010/wordprocessingShape">
                  <wps:wsp>
                    <wps:cNvPr id="2049" name="正方形/長方形 8"/>
                    <wps:cNvSpPr/>
                    <wps:spPr>
                      <a:xfrm>
                        <a:off x="0" y="0"/>
                        <a:ext cx="5766435" cy="7175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3"/>
                          </a:gs>
                          <a:gs pos="100000">
                            <a:schemeClr val="accent3">
                              <a:lumMod val="20000"/>
                              <a:lumOff val="80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正方形/長方形 8" style="mso-wrap-distance-right:9pt;mso-wrap-distance-bottom:0pt;margin-top:9.8000000000000007pt;mso-position-vertical-relative:text;mso-position-horizontal-relative:margin;position:absolute;height:5.65pt;mso-wrap-distance-top:0pt;width:454.05pt;mso-wrap-distance-left:9pt;margin-left:0pt;z-index:1;" o:spid="_x0000_s2049" o:allowincell="t" o:allowoverlap="t" filled="t" fillcolor="#9bbb59 [3206]" stroked="f" strokecolor="#385d8a" strokeweight="2pt" o:spt="1">
              <v:fill type="gradient" color2="#ebf1de [662]" angle="90" focus="100%" rotate="t"/>
              <v:stroke linestyle="single" endcap="flat" dashstyle="solid"/>
              <v:textbox style="layout-flow:horizontal;"/>
              <v:imagedata o:title=""/>
              <w10:wrap type="none" anchorx="margin" anchory="text"/>
            </v:rect>
          </w:pict>
        </mc:Fallback>
      </mc:AlternateConten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paragraph" w:styleId="1">
    <w:name w:val="heading 1"/>
    <w:basedOn w:val="0"/>
    <w:next w:val="0"/>
    <w:link w:val="34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26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paragraph" w:styleId="3">
    <w:name w:val="heading 3"/>
    <w:basedOn w:val="0"/>
    <w:next w:val="0"/>
    <w:link w:val="36"/>
    <w:uiPriority w:val="0"/>
    <w:qFormat/>
    <w:pPr>
      <w:keepNext w:val="1"/>
      <w:ind w:left="400" w:leftChars="400"/>
      <w:outlineLvl w:val="2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rmal (Web)"/>
    <w:basedOn w:val="0"/>
    <w:next w:val="19"/>
    <w:link w:val="0"/>
    <w:uiPriority w:val="0"/>
    <w:pPr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toc 1"/>
    <w:basedOn w:val="0"/>
    <w:next w:val="0"/>
    <w:link w:val="0"/>
    <w:uiPriority w:val="0"/>
    <w:pPr>
      <w:tabs>
        <w:tab w:val="right" w:leader="dot" w:pos="9060"/>
      </w:tabs>
      <w:snapToGrid w:val="0"/>
      <w:spacing w:line="192" w:lineRule="auto"/>
    </w:pPr>
  </w:style>
  <w:style w:type="paragraph" w:styleId="23">
    <w:name w:val="toc 2"/>
    <w:basedOn w:val="0"/>
    <w:next w:val="0"/>
    <w:link w:val="0"/>
    <w:uiPriority w:val="0"/>
    <w:pPr>
      <w:tabs>
        <w:tab w:val="right" w:leader="dot" w:pos="9060"/>
      </w:tabs>
      <w:spacing w:line="360" w:lineRule="exact"/>
      <w:ind w:left="210" w:leftChars="100"/>
    </w:pPr>
  </w:style>
  <w:style w:type="character" w:styleId="24">
    <w:name w:val="Hyperlink"/>
    <w:basedOn w:val="10"/>
    <w:next w:val="24"/>
    <w:link w:val="0"/>
    <w:uiPriority w:val="0"/>
    <w:rPr>
      <w:color w:val="0000FF" w:themeColor="hyperlink"/>
      <w:u w:val="single" w:color="auto"/>
    </w:rPr>
  </w:style>
  <w:style w:type="paragraph" w:styleId="25">
    <w:name w:val="toc 3"/>
    <w:basedOn w:val="0"/>
    <w:next w:val="0"/>
    <w:link w:val="0"/>
    <w:uiPriority w:val="0"/>
    <w:pPr>
      <w:tabs>
        <w:tab w:val="right" w:leader="dot" w:pos="9060"/>
      </w:tabs>
      <w:snapToGrid w:val="0"/>
      <w:ind w:left="420" w:leftChars="200"/>
    </w:pPr>
  </w:style>
  <w:style w:type="character" w:styleId="26" w:customStyle="1">
    <w:name w:val="見出し 2 (文字)"/>
    <w:basedOn w:val="10"/>
    <w:next w:val="26"/>
    <w:link w:val="2"/>
    <w:uiPriority w:val="0"/>
    <w:rPr>
      <w:rFonts w:asciiTheme="majorHAnsi" w:hAnsiTheme="majorHAnsi" w:eastAsiaTheme="majorEastAsia"/>
    </w:rPr>
  </w:style>
  <w:style w:type="character" w:styleId="27">
    <w:name w:val="annotation reference"/>
    <w:basedOn w:val="10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basedOn w:val="29"/>
    <w:next w:val="31"/>
    <w:link w:val="30"/>
    <w:uiPriority w:val="0"/>
    <w:rPr>
      <w:b w:val="1"/>
    </w:rPr>
  </w:style>
  <w:style w:type="paragraph" w:styleId="32">
    <w:name w:val="Revision"/>
    <w:next w:val="32"/>
    <w:link w:val="0"/>
    <w:uiPriority w:val="0"/>
    <w:pPr>
      <w:jc w:val="left"/>
    </w:pPr>
    <w:rPr/>
  </w:style>
  <w:style w:type="paragraph" w:styleId="33">
    <w:name w:val="List Paragraph"/>
    <w:basedOn w:val="0"/>
    <w:next w:val="33"/>
    <w:link w:val="0"/>
    <w:uiPriority w:val="0"/>
    <w:qFormat/>
    <w:pPr>
      <w:ind w:left="840" w:leftChars="400"/>
    </w:pPr>
  </w:style>
  <w:style w:type="character" w:styleId="34" w:customStyle="1">
    <w:name w:val="見出し 1 (文字)"/>
    <w:basedOn w:val="10"/>
    <w:next w:val="34"/>
    <w:link w:val="1"/>
    <w:uiPriority w:val="0"/>
    <w:rPr>
      <w:rFonts w:asciiTheme="majorHAnsi" w:hAnsiTheme="majorHAnsi" w:eastAsiaTheme="majorEastAsia"/>
      <w:sz w:val="24"/>
    </w:rPr>
  </w:style>
  <w:style w:type="paragraph" w:styleId="35">
    <w:name w:val="TOC Heading"/>
    <w:basedOn w:val="1"/>
    <w:next w:val="0"/>
    <w:link w:val="0"/>
    <w:uiPriority w:val="0"/>
    <w:qFormat/>
    <w:pPr>
      <w:keepLines w:val="1"/>
      <w:spacing w:before="240" w:beforeLines="0" w:beforeAutospacing="0" w:line="259" w:lineRule="auto"/>
      <w:jc w:val="left"/>
      <w:outlineLvl w:val="9"/>
    </w:pPr>
    <w:rPr>
      <w:color w:val="366092" w:themeColor="accent1" w:themeShade="BF"/>
      <w:kern w:val="0"/>
      <w:sz w:val="32"/>
    </w:rPr>
  </w:style>
  <w:style w:type="character" w:styleId="36" w:customStyle="1">
    <w:name w:val="見出し 3 (文字)"/>
    <w:basedOn w:val="10"/>
    <w:next w:val="36"/>
    <w:link w:val="3"/>
    <w:uiPriority w:val="0"/>
    <w:rPr>
      <w:rFonts w:asciiTheme="majorHAnsi" w:hAnsiTheme="majorHAnsi" w:eastAsiaTheme="majorEastAsia"/>
    </w:rPr>
  </w:style>
  <w:style w:type="character" w:styleId="37">
    <w:name w:val="foot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endnote reference"/>
    <w:basedOn w:val="10"/>
    <w:next w:val="38"/>
    <w:link w:val="0"/>
    <w:uiPriority w:val="0"/>
    <w:semiHidden/>
    <w:rPr>
      <w:vertAlign w:val="superscript"/>
    </w:rPr>
  </w:style>
  <w:style w:type="character" w:styleId="39">
    <w:name w:val="page number"/>
    <w:basedOn w:val="10"/>
    <w:next w:val="39"/>
    <w:link w:val="0"/>
    <w:uiPriority w:val="0"/>
  </w:style>
  <w:style w:type="table" w:styleId="40">
    <w:name w:val="Table Grid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image" Target="media/image1.png" /><Relationship Id="rId8" Type="http://schemas.openxmlformats.org/officeDocument/2006/relationships/image" Target="media/image2.jpg" /><Relationship Id="rId9" Type="http://schemas.openxmlformats.org/officeDocument/2006/relationships/image" Target="media/image3.jpg" /><Relationship Id="rId10" Type="http://schemas.openxmlformats.org/officeDocument/2006/relationships/image" Target="media/image4.jpg" /><Relationship Id="rId11" Type="http://schemas.openxmlformats.org/officeDocument/2006/relationships/image" Target="media/image5.jpg" /><Relationship Id="rId12" Type="http://schemas.openxmlformats.org/officeDocument/2006/relationships/image" Target="media/image6.jpg" /><Relationship Id="rId13" Type="http://schemas.openxmlformats.org/officeDocument/2006/relationships/image" Target="media/image7.jpg" /><Relationship Id="rId14" Type="http://schemas.openxmlformats.org/officeDocument/2006/relationships/header" Target="header2.xml" /><Relationship Id="rId15" Type="http://schemas.openxmlformats.org/officeDocument/2006/relationships/header" Target="header3.xml" /><Relationship Id="rId16" Type="http://schemas.openxmlformats.org/officeDocument/2006/relationships/header" Target="header4.xml" /><Relationship Id="rId17" Type="http://schemas.openxmlformats.org/officeDocument/2006/relationships/footer" Target="footer2.xml" /><Relationship Id="rId18" Type="http://schemas.openxmlformats.org/officeDocument/2006/relationships/footer" Target="footer3.xml" /><Relationship Id="rId19" Type="http://schemas.openxmlformats.org/officeDocument/2006/relationships/footer" Target="footer4.xml" /><Relationship Id="rId20" Type="http://schemas.openxmlformats.org/officeDocument/2006/relationships/image" Target="media/image8.png" /><Relationship Id="rId21" Type="http://schemas.openxmlformats.org/officeDocument/2006/relationships/image" Target="media/image9.png" /><Relationship Id="rId22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177</TotalTime>
  <Pages>5</Pages>
  <Words>51</Words>
  <Characters>1405</Characters>
  <Application>JUST Note</Application>
  <Lines>135</Lines>
  <Paragraphs>65</Paragraphs>
  <CharactersWithSpaces>1464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H30-001</dc:creator>
  <cp:lastModifiedBy>H30-023</cp:lastModifiedBy>
  <cp:lastPrinted>2020-03-25T04:54:18Z</cp:lastPrinted>
  <dcterms:created xsi:type="dcterms:W3CDTF">2020-02-14T10:47:00Z</dcterms:created>
  <dcterms:modified xsi:type="dcterms:W3CDTF">2023-07-06T04:28:36Z</dcterms:modified>
  <cp:revision>8</cp:revision>
</cp:coreProperties>
</file>