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ind w:left="0" w:leftChars="0" w:firstLineChars="0"/>
        <w:jc w:val="right"/>
        <w:rPr>
          <w:rFonts w:hint="default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-532130</wp:posOffset>
                </wp:positionV>
                <wp:extent cx="688340" cy="3930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8834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　１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5.65pt;mso-wrap-distance-left:5.65pt;mso-wrap-distance-bottom:0pt;margin-top:-41.9pt;margin-left:383.65pt;mso-wrap-style:none;mso-position-horizontal-relative:text;mso-position-vertical-relative:text;position:absolute;height:30.95pt;width:54.2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　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</w:rPr>
        <w:t>　　年　　月　　日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熊取町長　藤原　敏司　様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  <w:spacing w:val="340"/>
          <w:fitText w:val="1100" w:id="1"/>
        </w:rPr>
        <w:t>住</w:t>
      </w:r>
      <w:r>
        <w:rPr>
          <w:rFonts w:hint="eastAsia"/>
          <w:color w:val="000000"/>
          <w:fitText w:val="1100" w:id="1"/>
        </w:rPr>
        <w:t>所</w:t>
      </w:r>
      <w:r>
        <w:rPr>
          <w:rFonts w:hint="eastAsia"/>
          <w:color w:val="000000"/>
        </w:rPr>
        <w:t>　　　　　　　　　　　　　</w:t>
      </w: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  <w:spacing w:val="43"/>
          <w:fitText w:val="1100" w:id="2"/>
        </w:rPr>
        <w:t>事業者</w:t>
      </w:r>
      <w:r>
        <w:rPr>
          <w:rFonts w:hint="eastAsia"/>
          <w:color w:val="000000"/>
          <w:spacing w:val="1"/>
          <w:fitText w:val="1100" w:id="2"/>
        </w:rPr>
        <w:t>名</w:t>
      </w:r>
      <w:r>
        <w:rPr>
          <w:rFonts w:hint="eastAsia"/>
          <w:color w:val="000000"/>
        </w:rPr>
        <w:t>　　　　　　　　　　　　　</w:t>
      </w: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  <w:spacing w:val="6"/>
          <w:fitText w:val="1100" w:id="3"/>
        </w:rPr>
        <w:t>代表者職</w:t>
      </w:r>
      <w:r>
        <w:rPr>
          <w:rFonts w:hint="eastAsia"/>
          <w:color w:val="000000"/>
          <w:spacing w:val="1"/>
          <w:fitText w:val="1100" w:id="3"/>
        </w:rPr>
        <w:t>名</w:t>
      </w:r>
      <w:r>
        <w:rPr>
          <w:rFonts w:hint="eastAsia"/>
          <w:color w:val="000000"/>
        </w:rPr>
        <w:t>　　　　　　　　　　　　　</w:t>
      </w: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代表者氏名　　　　　　　　　　　　　</w:t>
      </w: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（押印不要）</w:t>
      </w:r>
    </w:p>
    <w:p>
      <w:pPr>
        <w:pStyle w:val="0"/>
        <w:wordWrap w:val="0"/>
        <w:jc w:val="right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eastAsia"/>
          <w:color w:val="000000"/>
          <w:sz w:val="28"/>
        </w:rPr>
        <w:t>熊取町財務会計システム更新に係る情報提供依頼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参加申込書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281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「熊取町財務会計システム更新に係る情報提供依頼</w:t>
      </w:r>
      <w:r>
        <w:rPr>
          <w:rFonts w:hint="eastAsia"/>
          <w:sz w:val="21"/>
        </w:rPr>
        <w:t>について</w:t>
      </w:r>
      <w:r>
        <w:rPr>
          <w:rFonts w:hint="eastAsia"/>
          <w:color w:val="000000"/>
          <w:sz w:val="21"/>
        </w:rPr>
        <w:t>」に、参加することを表明します。</w:t>
      </w:r>
    </w:p>
    <w:p>
      <w:pPr>
        <w:pStyle w:val="0"/>
        <w:ind w:firstLine="281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なお、参加にあたり知り得た情報や提供を受けた資料の内容は、本業務で関係する必要最小限の者のみで取り扱うこととし、他に漏らさないことを誓約します。</w:t>
      </w:r>
    </w:p>
    <w:p>
      <w:pPr>
        <w:pStyle w:val="0"/>
        <w:rPr>
          <w:rFonts w:hint="eastAsia"/>
          <w:color w:val="000000"/>
          <w:sz w:val="21"/>
        </w:rPr>
      </w:pPr>
    </w:p>
    <w:p>
      <w:pPr>
        <w:pStyle w:val="0"/>
        <w:ind w:left="0" w:leftChars="0" w:firstLine="210" w:firstLineChars="10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担当者情報</w:t>
      </w:r>
    </w:p>
    <w:p>
      <w:pPr>
        <w:pStyle w:val="0"/>
        <w:ind w:left="0" w:leftChars="0" w:firstLine="1050" w:firstLineChars="50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部署名</w:t>
      </w:r>
    </w:p>
    <w:p>
      <w:pPr>
        <w:pStyle w:val="0"/>
        <w:ind w:left="4180" w:leftChars="1900"/>
        <w:rPr>
          <w:rFonts w:hint="eastAsia"/>
          <w:color w:val="000000"/>
          <w:sz w:val="21"/>
        </w:rPr>
      </w:pPr>
    </w:p>
    <w:p>
      <w:pPr>
        <w:pStyle w:val="0"/>
        <w:ind w:leftChars="0" w:firstLineChars="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　　　　　担当者氏名</w:t>
      </w:r>
    </w:p>
    <w:p>
      <w:pPr>
        <w:pStyle w:val="0"/>
        <w:ind w:leftChars="0" w:firstLineChars="0"/>
        <w:rPr>
          <w:rFonts w:hint="eastAsia"/>
          <w:color w:val="000000"/>
          <w:sz w:val="21"/>
        </w:rPr>
      </w:pPr>
    </w:p>
    <w:p>
      <w:pPr>
        <w:pStyle w:val="0"/>
        <w:ind w:left="0" w:leftChars="0" w:firstLine="1050" w:firstLineChars="500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電　話</w:t>
      </w:r>
    </w:p>
    <w:p>
      <w:pPr>
        <w:pStyle w:val="0"/>
        <w:ind w:left="4180" w:leftChars="1900"/>
        <w:rPr>
          <w:rFonts w:hint="eastAsia"/>
          <w:sz w:val="21"/>
        </w:rPr>
      </w:pPr>
    </w:p>
    <w:p>
      <w:pPr>
        <w:pStyle w:val="0"/>
        <w:ind w:left="0" w:leftChars="0" w:firstLine="1050" w:firstLineChars="500"/>
        <w:rPr>
          <w:rFonts w:hint="eastAsia"/>
          <w:sz w:val="21"/>
        </w:rPr>
      </w:pPr>
      <w:r>
        <w:rPr>
          <w:rFonts w:hint="eastAsia"/>
          <w:color w:val="000000"/>
          <w:sz w:val="21"/>
        </w:rPr>
        <w:t>ＦＡＸ</w:t>
      </w:r>
    </w:p>
    <w:p>
      <w:pPr>
        <w:pStyle w:val="0"/>
        <w:ind w:leftChars="0" w:firstLineChars="0"/>
        <w:rPr>
          <w:rFonts w:hint="eastAsia"/>
          <w:sz w:val="21"/>
        </w:rPr>
      </w:pPr>
      <w:bookmarkStart w:id="0" w:name="_GoBack"/>
      <w:bookmarkEnd w:id="0"/>
    </w:p>
    <w:p>
      <w:pPr>
        <w:pStyle w:val="0"/>
        <w:ind w:left="0" w:leftChars="0" w:firstLine="1050" w:firstLineChars="500"/>
        <w:rPr>
          <w:rFonts w:hint="eastAsia"/>
          <w:sz w:val="21"/>
        </w:rPr>
      </w:pPr>
      <w:r>
        <w:rPr>
          <w:rFonts w:hint="eastAsia"/>
          <w:color w:val="000000"/>
          <w:sz w:val="21"/>
        </w:rPr>
        <w:t>Ｅ</w:t>
      </w:r>
      <w:r>
        <w:rPr>
          <w:rFonts w:hint="default"/>
          <w:color w:val="000000"/>
          <w:sz w:val="21"/>
        </w:rPr>
        <w:t>-mail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234950</wp:posOffset>
                </wp:positionV>
                <wp:extent cx="3217545" cy="178816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217545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大阪府泉南郡熊取町野田１－１－１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熊取町役場総合政策部情報政策課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　鈴木、相輪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072-452-9020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072-452-7103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jouhou-seisaku@town.kumatori.lg.jp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5.65pt;mso-wrap-distance-left:5.65pt;mso-wrap-distance-bottom:0pt;margin-top:18.5pt;margin-left:197pt;mso-position-horizontal-relative:text;mso-position-vertical-relative:text;position:absolute;height:140.80000000000001pt;width:253.35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大阪府泉南郡熊取町野田１－１－１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熊取町役場総合政策部情報政策課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担当：　鈴木、相輪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072-452-9020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072-452-7103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jouhou-seisaku@town.kumatori.lg.jp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R03-082</cp:lastModifiedBy>
  <cp:lastPrinted>2019-07-03T06:28:46Z</cp:lastPrinted>
  <dcterms:modified xsi:type="dcterms:W3CDTF">2026-06-16T10:28:06Z</dcterms:modified>
  <cp:revision>1</cp:revision>
</cp:coreProperties>
</file>